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D7" w:rsidRPr="00B05774" w:rsidRDefault="006E0FD7" w:rsidP="003E075B">
      <w:pPr>
        <w:spacing w:line="216" w:lineRule="auto"/>
        <w:jc w:val="center"/>
        <w:rPr>
          <w:b/>
          <w:color w:val="000000"/>
          <w:spacing w:val="-6"/>
          <w:sz w:val="24"/>
          <w:szCs w:val="24"/>
        </w:rPr>
      </w:pPr>
    </w:p>
    <w:p w:rsidR="00CE158D" w:rsidRPr="00CE158D" w:rsidRDefault="00CE158D" w:rsidP="00CE158D">
      <w:pPr>
        <w:suppressAutoHyphens/>
        <w:spacing w:line="264" w:lineRule="auto"/>
        <w:jc w:val="center"/>
        <w:rPr>
          <w:b/>
          <w:bCs/>
          <w:color w:val="auto"/>
          <w:sz w:val="24"/>
          <w:szCs w:val="24"/>
        </w:rPr>
      </w:pPr>
      <w:r w:rsidRPr="00CE158D">
        <w:rPr>
          <w:b/>
          <w:bCs/>
          <w:color w:val="auto"/>
          <w:sz w:val="24"/>
          <w:szCs w:val="24"/>
        </w:rPr>
        <w:t xml:space="preserve">ТЕХНИЧЕСКОЕ ЗАДАНИЕ </w:t>
      </w:r>
    </w:p>
    <w:p w:rsidR="00CE158D" w:rsidRPr="00705529" w:rsidRDefault="00CE158D" w:rsidP="00CE158D">
      <w:pPr>
        <w:spacing w:line="216" w:lineRule="auto"/>
        <w:jc w:val="center"/>
        <w:rPr>
          <w:b/>
          <w:color w:val="auto"/>
          <w:spacing w:val="-6"/>
          <w:sz w:val="24"/>
          <w:szCs w:val="24"/>
        </w:rPr>
      </w:pPr>
      <w:r w:rsidRPr="00CE158D">
        <w:rPr>
          <w:b/>
          <w:color w:val="auto"/>
          <w:sz w:val="24"/>
          <w:szCs w:val="24"/>
          <w:lang w:eastAsia="x-none"/>
        </w:rPr>
        <w:t xml:space="preserve">на открытый запрос предложений по выбору исполнителя на </w:t>
      </w:r>
      <w:r w:rsidR="00DF7A69">
        <w:rPr>
          <w:b/>
          <w:color w:val="auto"/>
          <w:sz w:val="24"/>
          <w:szCs w:val="24"/>
          <w:lang w:eastAsia="x-none"/>
        </w:rPr>
        <w:t xml:space="preserve">выполнение работ </w:t>
      </w:r>
      <w:r w:rsidRPr="00CE158D">
        <w:rPr>
          <w:b/>
          <w:color w:val="auto"/>
          <w:sz w:val="24"/>
          <w:szCs w:val="24"/>
          <w:lang w:eastAsia="x-none"/>
        </w:rPr>
        <w:t>по</w:t>
      </w:r>
    </w:p>
    <w:p w:rsidR="002860F4" w:rsidRDefault="006E0FD7" w:rsidP="002860F4">
      <w:pPr>
        <w:jc w:val="center"/>
        <w:rPr>
          <w:b/>
          <w:color w:val="auto"/>
          <w:sz w:val="24"/>
          <w:szCs w:val="24"/>
        </w:rPr>
      </w:pPr>
      <w:r w:rsidRPr="006E0FD7">
        <w:rPr>
          <w:b/>
          <w:color w:val="auto"/>
          <w:sz w:val="24"/>
          <w:szCs w:val="24"/>
        </w:rPr>
        <w:t xml:space="preserve">проверке </w:t>
      </w:r>
      <w:r w:rsidR="002860F4" w:rsidRPr="002860F4">
        <w:rPr>
          <w:b/>
          <w:color w:val="auto"/>
          <w:sz w:val="24"/>
          <w:szCs w:val="24"/>
        </w:rPr>
        <w:t xml:space="preserve">автосинхронизатора: СА-1 I - оч. 6 кВ; СА-1 II - оч. 110 кВ (БГТ-3); АС-2М БГТ-4 </w:t>
      </w:r>
      <w:r w:rsidR="00934949">
        <w:rPr>
          <w:b/>
          <w:color w:val="auto"/>
          <w:sz w:val="24"/>
          <w:szCs w:val="24"/>
        </w:rPr>
        <w:t>(</w:t>
      </w:r>
      <w:r w:rsidR="002860F4" w:rsidRPr="002860F4">
        <w:rPr>
          <w:b/>
          <w:color w:val="auto"/>
          <w:sz w:val="24"/>
          <w:szCs w:val="24"/>
        </w:rPr>
        <w:t xml:space="preserve">профвосстановление) </w:t>
      </w:r>
      <w:r w:rsidR="00DF7A69" w:rsidRPr="00DF7A69">
        <w:rPr>
          <w:b/>
          <w:color w:val="auto"/>
          <w:sz w:val="24"/>
          <w:szCs w:val="24"/>
        </w:rPr>
        <w:t>Выборгской ТЭЦ-17 филиала «Невский» ОАО «ТГК-1»</w:t>
      </w:r>
    </w:p>
    <w:p w:rsidR="00DF7A69" w:rsidRDefault="00DF7A69" w:rsidP="002860F4">
      <w:pPr>
        <w:rPr>
          <w:b/>
          <w:color w:val="auto"/>
          <w:sz w:val="24"/>
          <w:szCs w:val="24"/>
        </w:rPr>
      </w:pPr>
    </w:p>
    <w:p w:rsidR="00DF7A69" w:rsidRDefault="001F7B68" w:rsidP="00DF7A69">
      <w:pPr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(</w:t>
      </w:r>
      <w:r w:rsidRPr="001F7B68">
        <w:rPr>
          <w:b/>
          <w:color w:val="auto"/>
          <w:sz w:val="24"/>
          <w:szCs w:val="24"/>
        </w:rPr>
        <w:t>номер закупки по ГКПЗ 1117/6.42-</w:t>
      </w:r>
      <w:r>
        <w:rPr>
          <w:b/>
          <w:color w:val="auto"/>
          <w:sz w:val="24"/>
          <w:szCs w:val="24"/>
        </w:rPr>
        <w:t>2</w:t>
      </w:r>
      <w:r w:rsidR="002860F4">
        <w:rPr>
          <w:b/>
          <w:color w:val="auto"/>
          <w:sz w:val="24"/>
          <w:szCs w:val="24"/>
        </w:rPr>
        <w:t>615</w:t>
      </w:r>
      <w:r w:rsidR="00DF7A69">
        <w:rPr>
          <w:b/>
          <w:color w:val="auto"/>
          <w:sz w:val="24"/>
          <w:szCs w:val="24"/>
        </w:rPr>
        <w:t>)</w:t>
      </w:r>
    </w:p>
    <w:p w:rsidR="00DF7A69" w:rsidRDefault="00DF7A69" w:rsidP="002860F4">
      <w:pPr>
        <w:rPr>
          <w:color w:val="auto"/>
          <w:sz w:val="24"/>
          <w:szCs w:val="24"/>
        </w:rPr>
      </w:pPr>
    </w:p>
    <w:p w:rsidR="00DF7A69" w:rsidRPr="00DF7A69" w:rsidRDefault="001F7B68" w:rsidP="002860F4">
      <w:pPr>
        <w:rPr>
          <w:color w:val="auto"/>
          <w:sz w:val="24"/>
          <w:szCs w:val="24"/>
        </w:rPr>
      </w:pPr>
      <w:r w:rsidRPr="00DF7A69">
        <w:rPr>
          <w:color w:val="auto"/>
          <w:sz w:val="24"/>
          <w:szCs w:val="24"/>
        </w:rPr>
        <w:t xml:space="preserve">код по ОКВЭД 40.11.51, </w:t>
      </w:r>
    </w:p>
    <w:p w:rsidR="00CE158D" w:rsidRPr="001F7B68" w:rsidRDefault="001F7B68" w:rsidP="002860F4">
      <w:pPr>
        <w:rPr>
          <w:b/>
          <w:color w:val="auto"/>
          <w:sz w:val="24"/>
          <w:szCs w:val="24"/>
        </w:rPr>
      </w:pPr>
      <w:r w:rsidRPr="00DF7A69">
        <w:rPr>
          <w:color w:val="auto"/>
          <w:sz w:val="24"/>
          <w:szCs w:val="24"/>
        </w:rPr>
        <w:t xml:space="preserve">код по ОКДП </w:t>
      </w:r>
      <w:r w:rsidR="00C74819" w:rsidRPr="00DF7A69">
        <w:rPr>
          <w:color w:val="auto"/>
          <w:sz w:val="24"/>
          <w:szCs w:val="24"/>
        </w:rPr>
        <w:t>7422090</w:t>
      </w:r>
      <w:r w:rsidR="00551E57">
        <w:rPr>
          <w:b/>
          <w:color w:val="auto"/>
          <w:sz w:val="24"/>
          <w:szCs w:val="24"/>
        </w:rPr>
        <w:t xml:space="preserve"> </w:t>
      </w:r>
      <w:r w:rsidR="00551E57">
        <w:rPr>
          <w:b/>
          <w:color w:val="auto"/>
          <w:sz w:val="24"/>
          <w:szCs w:val="24"/>
        </w:rPr>
        <w:tab/>
      </w:r>
      <w:r w:rsidR="002860F4">
        <w:rPr>
          <w:b/>
          <w:color w:val="auto"/>
          <w:sz w:val="24"/>
          <w:szCs w:val="24"/>
        </w:rPr>
        <w:tab/>
      </w:r>
      <w:r w:rsidR="002860F4">
        <w:rPr>
          <w:b/>
          <w:color w:val="auto"/>
          <w:sz w:val="24"/>
          <w:szCs w:val="24"/>
        </w:rPr>
        <w:tab/>
      </w:r>
      <w:r w:rsidR="002860F4">
        <w:rPr>
          <w:b/>
          <w:color w:val="auto"/>
          <w:sz w:val="24"/>
          <w:szCs w:val="24"/>
        </w:rPr>
        <w:tab/>
      </w:r>
    </w:p>
    <w:p w:rsidR="002860F4" w:rsidRDefault="002860F4" w:rsidP="00B05774">
      <w:pPr>
        <w:rPr>
          <w:b/>
          <w:color w:val="000000"/>
          <w:spacing w:val="-6"/>
          <w:sz w:val="24"/>
          <w:szCs w:val="24"/>
        </w:rPr>
      </w:pPr>
    </w:p>
    <w:p w:rsidR="000D6D7C" w:rsidRPr="00F65BF5" w:rsidRDefault="000D6D7C" w:rsidP="00B05774">
      <w:pPr>
        <w:rPr>
          <w:b/>
          <w:color w:val="000000"/>
          <w:spacing w:val="-6"/>
          <w:sz w:val="24"/>
          <w:szCs w:val="24"/>
        </w:rPr>
      </w:pPr>
      <w:r w:rsidRPr="00F65BF5">
        <w:rPr>
          <w:b/>
          <w:color w:val="000000"/>
          <w:spacing w:val="-6"/>
          <w:sz w:val="24"/>
          <w:szCs w:val="24"/>
        </w:rPr>
        <w:t>I. Общие требования.</w:t>
      </w:r>
    </w:p>
    <w:p w:rsidR="000D6D7C" w:rsidRPr="00F65BF5" w:rsidRDefault="000D6D7C" w:rsidP="00F65BF5">
      <w:pPr>
        <w:suppressAutoHyphens/>
        <w:rPr>
          <w:b/>
          <w:color w:val="000000"/>
          <w:spacing w:val="-6"/>
          <w:sz w:val="24"/>
          <w:szCs w:val="24"/>
        </w:rPr>
      </w:pPr>
      <w:r w:rsidRPr="00F65BF5">
        <w:rPr>
          <w:b/>
          <w:color w:val="000000"/>
          <w:spacing w:val="-6"/>
          <w:sz w:val="24"/>
          <w:szCs w:val="24"/>
        </w:rPr>
        <w:t xml:space="preserve">1.1. Требования к месту </w:t>
      </w:r>
      <w:r>
        <w:rPr>
          <w:b/>
          <w:color w:val="000000"/>
          <w:spacing w:val="-6"/>
          <w:sz w:val="24"/>
          <w:szCs w:val="24"/>
        </w:rPr>
        <w:t>оказания услуг</w:t>
      </w:r>
      <w:r w:rsidRPr="00F65BF5">
        <w:rPr>
          <w:b/>
          <w:color w:val="000000"/>
          <w:spacing w:val="-6"/>
          <w:sz w:val="24"/>
          <w:szCs w:val="24"/>
        </w:rPr>
        <w:t>:</w:t>
      </w:r>
    </w:p>
    <w:p w:rsidR="000D6D7C" w:rsidRDefault="000D6D7C" w:rsidP="00F65BF5">
      <w:pPr>
        <w:suppressAutoHyphens/>
        <w:rPr>
          <w:color w:val="000000"/>
          <w:spacing w:val="-6"/>
          <w:sz w:val="24"/>
          <w:szCs w:val="24"/>
        </w:rPr>
      </w:pPr>
      <w:r w:rsidRPr="00F65BF5">
        <w:rPr>
          <w:color w:val="000000"/>
          <w:spacing w:val="-6"/>
          <w:sz w:val="24"/>
          <w:szCs w:val="24"/>
        </w:rPr>
        <w:t xml:space="preserve"> Санкт-Петербург, ул. Жукова, д.26,</w:t>
      </w:r>
      <w:r w:rsidRPr="00345346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ТЭЦ-17</w:t>
      </w:r>
      <w:r w:rsidRPr="00F65BF5">
        <w:rPr>
          <w:color w:val="000000"/>
          <w:spacing w:val="-6"/>
          <w:sz w:val="24"/>
          <w:szCs w:val="24"/>
        </w:rPr>
        <w:t xml:space="preserve"> филиала «Невский» ОАО «ТГК-1»</w:t>
      </w:r>
    </w:p>
    <w:p w:rsidR="003D0D0D" w:rsidRDefault="003D0D0D" w:rsidP="003A7EBE">
      <w:pPr>
        <w:rPr>
          <w:color w:val="000000"/>
          <w:spacing w:val="-6"/>
          <w:sz w:val="24"/>
          <w:szCs w:val="24"/>
        </w:rPr>
      </w:pPr>
    </w:p>
    <w:p w:rsidR="0015343B" w:rsidRDefault="003A7EBE" w:rsidP="003A7EBE">
      <w:pPr>
        <w:rPr>
          <w:color w:val="000000"/>
          <w:spacing w:val="-6"/>
          <w:sz w:val="24"/>
          <w:szCs w:val="24"/>
        </w:rPr>
      </w:pPr>
      <w:r w:rsidRPr="00DF7A69">
        <w:rPr>
          <w:i/>
          <w:color w:val="000000"/>
          <w:spacing w:val="-6"/>
          <w:sz w:val="24"/>
          <w:szCs w:val="24"/>
          <w:u w:val="single"/>
        </w:rPr>
        <w:t>Ответственный за сост</w:t>
      </w:r>
      <w:r w:rsidR="00447722" w:rsidRPr="00DF7A69">
        <w:rPr>
          <w:i/>
          <w:color w:val="000000"/>
          <w:spacing w:val="-6"/>
          <w:sz w:val="24"/>
          <w:szCs w:val="24"/>
          <w:u w:val="single"/>
        </w:rPr>
        <w:t xml:space="preserve">авление технического </w:t>
      </w:r>
      <w:r w:rsidR="0015343B" w:rsidRPr="00DF7A69">
        <w:rPr>
          <w:i/>
          <w:color w:val="000000"/>
          <w:spacing w:val="-6"/>
          <w:sz w:val="24"/>
          <w:szCs w:val="24"/>
          <w:u w:val="single"/>
        </w:rPr>
        <w:t>задания</w:t>
      </w:r>
      <w:r w:rsidR="0015343B">
        <w:rPr>
          <w:color w:val="000000"/>
          <w:spacing w:val="-6"/>
          <w:sz w:val="24"/>
          <w:szCs w:val="24"/>
        </w:rPr>
        <w:t xml:space="preserve">: </w:t>
      </w:r>
    </w:p>
    <w:p w:rsidR="003A7EBE" w:rsidRPr="00DF7A69" w:rsidRDefault="0015343B" w:rsidP="003A7EBE">
      <w:pPr>
        <w:rPr>
          <w:color w:val="000000"/>
          <w:spacing w:val="-6"/>
          <w:sz w:val="24"/>
          <w:szCs w:val="24"/>
          <w:highlight w:val="yellow"/>
        </w:rPr>
      </w:pPr>
      <w:r w:rsidRPr="00DF7A69">
        <w:rPr>
          <w:color w:val="000000"/>
          <w:spacing w:val="-6"/>
          <w:sz w:val="24"/>
          <w:szCs w:val="24"/>
          <w:highlight w:val="yellow"/>
        </w:rPr>
        <w:t>Начальник</w:t>
      </w:r>
      <w:r w:rsidR="003A7EBE" w:rsidRPr="00DF7A69">
        <w:rPr>
          <w:color w:val="000000"/>
          <w:spacing w:val="-6"/>
          <w:sz w:val="24"/>
          <w:szCs w:val="24"/>
          <w:highlight w:val="yellow"/>
        </w:rPr>
        <w:t xml:space="preserve"> ПТО Чусов Николай </w:t>
      </w:r>
      <w:r w:rsidR="00A56EE6" w:rsidRPr="00DF7A69">
        <w:rPr>
          <w:color w:val="000000"/>
          <w:spacing w:val="-6"/>
          <w:sz w:val="24"/>
          <w:szCs w:val="24"/>
          <w:highlight w:val="yellow"/>
        </w:rPr>
        <w:t>Витальевич тел.</w:t>
      </w:r>
      <w:r w:rsidR="004D4723" w:rsidRPr="00DF7A69">
        <w:rPr>
          <w:color w:val="000000"/>
          <w:spacing w:val="-6"/>
          <w:sz w:val="24"/>
          <w:szCs w:val="24"/>
          <w:highlight w:val="yellow"/>
        </w:rPr>
        <w:t xml:space="preserve"> </w:t>
      </w:r>
      <w:r w:rsidR="00DF7A69">
        <w:rPr>
          <w:color w:val="000000"/>
          <w:spacing w:val="-6"/>
          <w:sz w:val="24"/>
          <w:szCs w:val="24"/>
          <w:highlight w:val="yellow"/>
        </w:rPr>
        <w:t xml:space="preserve">(812) </w:t>
      </w:r>
      <w:r w:rsidR="003A7EBE" w:rsidRPr="00DF7A69">
        <w:rPr>
          <w:color w:val="000000"/>
          <w:spacing w:val="-6"/>
          <w:sz w:val="24"/>
          <w:szCs w:val="24"/>
          <w:highlight w:val="yellow"/>
        </w:rPr>
        <w:t>901</w:t>
      </w:r>
      <w:r w:rsidR="004D4723" w:rsidRPr="00DF7A69">
        <w:rPr>
          <w:color w:val="000000"/>
          <w:spacing w:val="-6"/>
          <w:sz w:val="24"/>
          <w:szCs w:val="24"/>
          <w:highlight w:val="yellow"/>
        </w:rPr>
        <w:t>-</w:t>
      </w:r>
      <w:r w:rsidR="003A7EBE" w:rsidRPr="00DF7A69">
        <w:rPr>
          <w:color w:val="000000"/>
          <w:spacing w:val="-6"/>
          <w:sz w:val="24"/>
          <w:szCs w:val="24"/>
          <w:highlight w:val="yellow"/>
        </w:rPr>
        <w:t>46-65</w:t>
      </w:r>
      <w:r w:rsidR="00A93698" w:rsidRPr="00DF7A69">
        <w:rPr>
          <w:color w:val="000000"/>
          <w:spacing w:val="-6"/>
          <w:sz w:val="24"/>
          <w:szCs w:val="24"/>
          <w:highlight w:val="yellow"/>
        </w:rPr>
        <w:t>;</w:t>
      </w:r>
    </w:p>
    <w:p w:rsidR="00A93698" w:rsidRPr="00DF7A69" w:rsidRDefault="00A93698" w:rsidP="003A7EBE">
      <w:pPr>
        <w:rPr>
          <w:color w:val="000000"/>
          <w:spacing w:val="-6"/>
          <w:sz w:val="24"/>
          <w:szCs w:val="24"/>
          <w:highlight w:val="yellow"/>
        </w:rPr>
      </w:pPr>
      <w:r w:rsidRPr="00DF7A69">
        <w:rPr>
          <w:color w:val="000000"/>
          <w:spacing w:val="-6"/>
          <w:sz w:val="24"/>
          <w:szCs w:val="24"/>
          <w:highlight w:val="yellow"/>
        </w:rPr>
        <w:t>Начальник ЭЦ Вакуров Никол</w:t>
      </w:r>
      <w:r w:rsidR="0015343B" w:rsidRPr="00DF7A69">
        <w:rPr>
          <w:color w:val="000000"/>
          <w:spacing w:val="-6"/>
          <w:sz w:val="24"/>
          <w:szCs w:val="24"/>
          <w:highlight w:val="yellow"/>
        </w:rPr>
        <w:t>ай Александрович тел.</w:t>
      </w:r>
      <w:r w:rsidR="00DF7A69" w:rsidRPr="00DF7A69">
        <w:rPr>
          <w:color w:val="000000"/>
          <w:spacing w:val="-6"/>
          <w:sz w:val="24"/>
          <w:szCs w:val="24"/>
          <w:highlight w:val="yellow"/>
        </w:rPr>
        <w:t xml:space="preserve"> (812)</w:t>
      </w:r>
      <w:r w:rsidR="0015343B" w:rsidRPr="00DF7A69">
        <w:rPr>
          <w:color w:val="000000"/>
          <w:spacing w:val="-6"/>
          <w:sz w:val="24"/>
          <w:szCs w:val="24"/>
          <w:highlight w:val="yellow"/>
        </w:rPr>
        <w:t xml:space="preserve"> </w:t>
      </w:r>
      <w:bookmarkStart w:id="0" w:name="_GoBack"/>
      <w:bookmarkEnd w:id="0"/>
      <w:r w:rsidR="0015343B" w:rsidRPr="00DF7A69">
        <w:rPr>
          <w:color w:val="000000"/>
          <w:spacing w:val="-6"/>
          <w:sz w:val="24"/>
          <w:szCs w:val="24"/>
          <w:highlight w:val="yellow"/>
        </w:rPr>
        <w:t>901-46-73;</w:t>
      </w:r>
    </w:p>
    <w:p w:rsidR="0015343B" w:rsidRDefault="0015343B" w:rsidP="003A7EBE">
      <w:pPr>
        <w:rPr>
          <w:color w:val="000000"/>
          <w:spacing w:val="-6"/>
          <w:sz w:val="24"/>
          <w:szCs w:val="24"/>
        </w:rPr>
      </w:pPr>
      <w:r w:rsidRPr="00DF7A69">
        <w:rPr>
          <w:color w:val="000000"/>
          <w:spacing w:val="-6"/>
          <w:sz w:val="24"/>
          <w:szCs w:val="24"/>
          <w:highlight w:val="yellow"/>
        </w:rPr>
        <w:t>Начальник ЭЛ Кравченко Сергей Валерьевич тел.</w:t>
      </w:r>
      <w:r w:rsidR="004D4723" w:rsidRPr="00DF7A69">
        <w:rPr>
          <w:color w:val="000000"/>
          <w:spacing w:val="-6"/>
          <w:sz w:val="24"/>
          <w:szCs w:val="24"/>
          <w:highlight w:val="yellow"/>
        </w:rPr>
        <w:t xml:space="preserve"> </w:t>
      </w:r>
      <w:r w:rsidR="00DF7A69" w:rsidRPr="00DF7A69">
        <w:rPr>
          <w:color w:val="000000"/>
          <w:spacing w:val="-6"/>
          <w:sz w:val="24"/>
          <w:szCs w:val="24"/>
          <w:highlight w:val="yellow"/>
        </w:rPr>
        <w:t>(812)</w:t>
      </w:r>
      <w:r w:rsidRPr="00DF7A69">
        <w:rPr>
          <w:color w:val="000000"/>
          <w:spacing w:val="-6"/>
          <w:sz w:val="24"/>
          <w:szCs w:val="24"/>
          <w:highlight w:val="yellow"/>
        </w:rPr>
        <w:t xml:space="preserve"> 901-46-76</w:t>
      </w:r>
      <w:r>
        <w:rPr>
          <w:color w:val="000000"/>
          <w:spacing w:val="-6"/>
          <w:sz w:val="24"/>
          <w:szCs w:val="24"/>
        </w:rPr>
        <w:t>.</w:t>
      </w:r>
    </w:p>
    <w:p w:rsidR="0015343B" w:rsidRPr="003A7EBE" w:rsidRDefault="0015343B" w:rsidP="003A7EBE">
      <w:pPr>
        <w:rPr>
          <w:color w:val="000000"/>
          <w:spacing w:val="-6"/>
          <w:sz w:val="24"/>
          <w:szCs w:val="24"/>
        </w:rPr>
      </w:pPr>
    </w:p>
    <w:p w:rsidR="00CE158D" w:rsidRDefault="00CE158D" w:rsidP="00F65BF5">
      <w:pPr>
        <w:suppressAutoHyphens/>
        <w:rPr>
          <w:b/>
          <w:color w:val="000000"/>
          <w:spacing w:val="-6"/>
          <w:sz w:val="24"/>
          <w:szCs w:val="24"/>
        </w:rPr>
      </w:pPr>
    </w:p>
    <w:p w:rsidR="000D6D7C" w:rsidRPr="00F65BF5" w:rsidRDefault="000D6D7C" w:rsidP="00F65BF5">
      <w:pPr>
        <w:suppressAutoHyphens/>
        <w:rPr>
          <w:b/>
          <w:color w:val="000000"/>
          <w:spacing w:val="-6"/>
          <w:sz w:val="24"/>
          <w:szCs w:val="24"/>
        </w:rPr>
      </w:pPr>
      <w:r w:rsidRPr="00F65BF5">
        <w:rPr>
          <w:b/>
          <w:color w:val="000000"/>
          <w:spacing w:val="-6"/>
          <w:sz w:val="24"/>
          <w:szCs w:val="24"/>
        </w:rPr>
        <w:t xml:space="preserve">1.2. Требования к срокам </w:t>
      </w:r>
      <w:r>
        <w:rPr>
          <w:b/>
          <w:color w:val="000000"/>
          <w:spacing w:val="-6"/>
          <w:sz w:val="24"/>
          <w:szCs w:val="24"/>
        </w:rPr>
        <w:t>оказания услуг</w:t>
      </w:r>
      <w:r w:rsidRPr="00F65BF5">
        <w:rPr>
          <w:b/>
          <w:color w:val="000000"/>
          <w:spacing w:val="-6"/>
          <w:sz w:val="24"/>
          <w:szCs w:val="24"/>
        </w:rPr>
        <w:t>:</w:t>
      </w:r>
    </w:p>
    <w:p w:rsidR="000D6D7C" w:rsidRPr="00837EFC" w:rsidRDefault="000D6D7C" w:rsidP="00F65BF5">
      <w:pPr>
        <w:shd w:val="clear" w:color="auto" w:fill="FFFFFF"/>
        <w:spacing w:line="269" w:lineRule="exact"/>
        <w:ind w:left="360" w:right="922" w:hanging="360"/>
        <w:rPr>
          <w:color w:val="000000"/>
          <w:spacing w:val="-6"/>
          <w:sz w:val="24"/>
          <w:szCs w:val="24"/>
        </w:rPr>
      </w:pPr>
      <w:r w:rsidRPr="00F65BF5">
        <w:rPr>
          <w:color w:val="000000"/>
          <w:spacing w:val="-6"/>
          <w:sz w:val="24"/>
          <w:szCs w:val="24"/>
        </w:rPr>
        <w:t xml:space="preserve">Начало              </w:t>
      </w:r>
      <w:r w:rsidR="00CE158D">
        <w:rPr>
          <w:color w:val="000000"/>
          <w:spacing w:val="-6"/>
          <w:sz w:val="24"/>
          <w:szCs w:val="24"/>
        </w:rPr>
        <w:t xml:space="preserve"> июл</w:t>
      </w:r>
      <w:r w:rsidR="0091723F">
        <w:rPr>
          <w:color w:val="000000"/>
          <w:spacing w:val="-6"/>
          <w:sz w:val="24"/>
          <w:szCs w:val="24"/>
        </w:rPr>
        <w:t>ь</w:t>
      </w:r>
      <w:r w:rsidR="00CE158D">
        <w:rPr>
          <w:color w:val="000000"/>
          <w:spacing w:val="-6"/>
          <w:sz w:val="24"/>
          <w:szCs w:val="24"/>
        </w:rPr>
        <w:t xml:space="preserve"> 2015 г.</w:t>
      </w:r>
    </w:p>
    <w:p w:rsidR="000D6D7C" w:rsidRPr="00F65BF5" w:rsidRDefault="0091723F" w:rsidP="00F65BF5">
      <w:pPr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Окончание       </w:t>
      </w:r>
      <w:r w:rsidR="000D6D7C">
        <w:rPr>
          <w:color w:val="000000"/>
          <w:spacing w:val="-6"/>
          <w:sz w:val="24"/>
          <w:szCs w:val="24"/>
        </w:rPr>
        <w:t xml:space="preserve"> декабр</w:t>
      </w:r>
      <w:r>
        <w:rPr>
          <w:color w:val="000000"/>
          <w:spacing w:val="-6"/>
          <w:sz w:val="24"/>
          <w:szCs w:val="24"/>
        </w:rPr>
        <w:t>ь</w:t>
      </w:r>
      <w:r w:rsidR="000D6D7C" w:rsidRPr="00F65BF5">
        <w:rPr>
          <w:color w:val="000000"/>
          <w:spacing w:val="-6"/>
          <w:sz w:val="24"/>
          <w:szCs w:val="24"/>
        </w:rPr>
        <w:t xml:space="preserve"> 20</w:t>
      </w:r>
      <w:r w:rsidR="000D6D7C">
        <w:rPr>
          <w:color w:val="000000"/>
          <w:spacing w:val="-6"/>
          <w:sz w:val="24"/>
          <w:szCs w:val="24"/>
        </w:rPr>
        <w:t>1</w:t>
      </w:r>
      <w:r w:rsidR="00837EFC">
        <w:rPr>
          <w:color w:val="000000"/>
          <w:spacing w:val="-6"/>
          <w:sz w:val="24"/>
          <w:szCs w:val="24"/>
        </w:rPr>
        <w:t>5</w:t>
      </w:r>
      <w:r w:rsidR="000D6D7C" w:rsidRPr="00F65BF5">
        <w:rPr>
          <w:color w:val="000000"/>
          <w:spacing w:val="-6"/>
          <w:sz w:val="24"/>
          <w:szCs w:val="24"/>
        </w:rPr>
        <w:t xml:space="preserve"> г.</w:t>
      </w:r>
    </w:p>
    <w:p w:rsidR="00CE158D" w:rsidRDefault="00CE158D" w:rsidP="00CE158D">
      <w:pPr>
        <w:rPr>
          <w:color w:val="000000"/>
          <w:spacing w:val="-6"/>
          <w:sz w:val="24"/>
          <w:szCs w:val="24"/>
        </w:rPr>
      </w:pPr>
    </w:p>
    <w:p w:rsidR="00CE158D" w:rsidRPr="00CE158D" w:rsidRDefault="00CE158D" w:rsidP="00CE158D">
      <w:pPr>
        <w:rPr>
          <w:color w:val="000000"/>
          <w:spacing w:val="-6"/>
          <w:sz w:val="24"/>
          <w:szCs w:val="24"/>
        </w:rPr>
      </w:pPr>
      <w:r w:rsidRPr="00CE158D">
        <w:rPr>
          <w:b/>
          <w:color w:val="000000"/>
          <w:spacing w:val="-6"/>
          <w:sz w:val="24"/>
          <w:szCs w:val="24"/>
        </w:rPr>
        <w:t>1.3. Предельная цена закупки</w:t>
      </w:r>
      <w:r w:rsidRPr="00CE158D">
        <w:rPr>
          <w:color w:val="000000"/>
          <w:spacing w:val="-6"/>
          <w:sz w:val="24"/>
          <w:szCs w:val="24"/>
        </w:rPr>
        <w:t xml:space="preserve"> (без учета НДС) – </w:t>
      </w:r>
      <w:r w:rsidR="002860F4">
        <w:rPr>
          <w:color w:val="000000"/>
          <w:spacing w:val="-6"/>
          <w:sz w:val="24"/>
          <w:szCs w:val="24"/>
        </w:rPr>
        <w:t>300</w:t>
      </w:r>
      <w:r w:rsidRPr="00CE158D">
        <w:rPr>
          <w:color w:val="000000"/>
          <w:spacing w:val="-6"/>
          <w:sz w:val="24"/>
          <w:szCs w:val="24"/>
        </w:rPr>
        <w:t xml:space="preserve"> тыс. </w:t>
      </w:r>
      <w:r w:rsidR="0091723F" w:rsidRPr="00CE158D">
        <w:rPr>
          <w:color w:val="000000"/>
          <w:spacing w:val="-6"/>
          <w:sz w:val="24"/>
          <w:szCs w:val="24"/>
        </w:rPr>
        <w:t>руб.</w:t>
      </w:r>
      <w:r w:rsidRPr="00CE158D">
        <w:rPr>
          <w:color w:val="000000"/>
          <w:spacing w:val="-6"/>
          <w:sz w:val="24"/>
          <w:szCs w:val="24"/>
        </w:rPr>
        <w:t xml:space="preserve"> без учета НДС, </w:t>
      </w:r>
    </w:p>
    <w:p w:rsidR="00CE158D" w:rsidRPr="00CE158D" w:rsidRDefault="00CE158D" w:rsidP="00CE158D">
      <w:pPr>
        <w:rPr>
          <w:color w:val="000000"/>
          <w:spacing w:val="-6"/>
          <w:sz w:val="24"/>
          <w:szCs w:val="24"/>
        </w:rPr>
      </w:pPr>
      <w:r w:rsidRPr="00CE158D">
        <w:rPr>
          <w:color w:val="000000"/>
          <w:spacing w:val="-6"/>
          <w:sz w:val="24"/>
          <w:szCs w:val="24"/>
        </w:rPr>
        <w:t xml:space="preserve"> в том числе: </w:t>
      </w:r>
    </w:p>
    <w:p w:rsidR="00CE158D" w:rsidRPr="00CE158D" w:rsidRDefault="009F4567" w:rsidP="009F4567">
      <w:pPr>
        <w:suppressAutoHyphens/>
        <w:ind w:left="708" w:firstLine="708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</w:t>
      </w:r>
      <w:r w:rsidR="00CE158D" w:rsidRPr="00CE158D">
        <w:rPr>
          <w:color w:val="000000"/>
          <w:spacing w:val="-6"/>
          <w:sz w:val="24"/>
          <w:szCs w:val="24"/>
        </w:rPr>
        <w:t xml:space="preserve">3-й квартал - </w:t>
      </w:r>
      <w:r w:rsidR="00625584">
        <w:rPr>
          <w:color w:val="000000"/>
          <w:spacing w:val="-6"/>
          <w:sz w:val="24"/>
          <w:szCs w:val="24"/>
        </w:rPr>
        <w:t xml:space="preserve"> </w:t>
      </w:r>
      <w:r w:rsidR="002860F4">
        <w:rPr>
          <w:color w:val="000000"/>
          <w:spacing w:val="-6"/>
          <w:sz w:val="24"/>
          <w:szCs w:val="24"/>
        </w:rPr>
        <w:t>300</w:t>
      </w:r>
      <w:r w:rsidR="00CE158D" w:rsidRPr="00CE158D">
        <w:rPr>
          <w:color w:val="000000"/>
          <w:spacing w:val="-6"/>
          <w:sz w:val="24"/>
          <w:szCs w:val="24"/>
        </w:rPr>
        <w:t xml:space="preserve"> тыс. без учета НДС;</w:t>
      </w:r>
    </w:p>
    <w:p w:rsidR="00CE158D" w:rsidRDefault="00CE158D" w:rsidP="00CE158D">
      <w:pPr>
        <w:suppressAutoHyphens/>
        <w:rPr>
          <w:color w:val="000000"/>
          <w:spacing w:val="-6"/>
          <w:sz w:val="24"/>
          <w:szCs w:val="24"/>
        </w:rPr>
      </w:pPr>
      <w:r w:rsidRPr="00CE158D">
        <w:rPr>
          <w:color w:val="000000"/>
          <w:spacing w:val="-6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C16374" w:rsidRDefault="00C16374" w:rsidP="00457FFC">
      <w:pPr>
        <w:suppressAutoHyphens/>
        <w:rPr>
          <w:b/>
          <w:color w:val="000000"/>
          <w:spacing w:val="-6"/>
          <w:sz w:val="24"/>
          <w:szCs w:val="24"/>
        </w:rPr>
      </w:pPr>
    </w:p>
    <w:p w:rsidR="00457FFC" w:rsidRPr="00457FFC" w:rsidRDefault="00457FFC" w:rsidP="00457FFC">
      <w:pPr>
        <w:suppressAutoHyphens/>
        <w:rPr>
          <w:b/>
          <w:color w:val="000000"/>
          <w:spacing w:val="-6"/>
          <w:sz w:val="24"/>
          <w:szCs w:val="24"/>
        </w:rPr>
      </w:pPr>
      <w:r w:rsidRPr="00457FFC">
        <w:rPr>
          <w:b/>
          <w:color w:val="000000"/>
          <w:spacing w:val="-6"/>
          <w:sz w:val="24"/>
          <w:szCs w:val="24"/>
        </w:rPr>
        <w:t>II. Требования к оказанию услуг.</w:t>
      </w:r>
    </w:p>
    <w:p w:rsidR="002860F4" w:rsidRPr="0015343B" w:rsidRDefault="00606FEE" w:rsidP="000A2BE4">
      <w:pPr>
        <w:numPr>
          <w:ilvl w:val="1"/>
          <w:numId w:val="14"/>
        </w:numPr>
        <w:suppressAutoHyphens/>
        <w:rPr>
          <w:color w:val="auto"/>
          <w:sz w:val="24"/>
          <w:szCs w:val="24"/>
        </w:rPr>
      </w:pPr>
      <w:r w:rsidRPr="0015343B">
        <w:rPr>
          <w:b/>
          <w:color w:val="000000"/>
          <w:spacing w:val="-6"/>
          <w:sz w:val="24"/>
          <w:szCs w:val="24"/>
        </w:rPr>
        <w:t xml:space="preserve"> </w:t>
      </w:r>
      <w:r w:rsidR="00457FFC" w:rsidRPr="0015343B">
        <w:rPr>
          <w:b/>
          <w:color w:val="000000"/>
          <w:spacing w:val="-6"/>
          <w:sz w:val="24"/>
          <w:szCs w:val="24"/>
        </w:rPr>
        <w:t xml:space="preserve">Цель выполнения работ (услуг): </w:t>
      </w:r>
      <w:r w:rsidR="0030177E" w:rsidRPr="0015343B">
        <w:rPr>
          <w:color w:val="000000"/>
          <w:spacing w:val="-6"/>
          <w:sz w:val="24"/>
          <w:szCs w:val="24"/>
        </w:rPr>
        <w:t xml:space="preserve">Проверка </w:t>
      </w:r>
      <w:r w:rsidR="002860F4" w:rsidRPr="0015343B">
        <w:rPr>
          <w:color w:val="auto"/>
          <w:sz w:val="24"/>
          <w:szCs w:val="24"/>
        </w:rPr>
        <w:t>автосинхронизатора: СА-1 I - оч. 6 кВ; СА-1 II - оч. 110 кВ (БГТ-3); АС-2М БГТ-4</w:t>
      </w:r>
      <w:r w:rsidR="0015343B" w:rsidRPr="0015343B">
        <w:rPr>
          <w:color w:val="auto"/>
          <w:sz w:val="24"/>
          <w:szCs w:val="24"/>
        </w:rPr>
        <w:t xml:space="preserve"> (</w:t>
      </w:r>
      <w:r w:rsidR="002860F4" w:rsidRPr="0015343B">
        <w:rPr>
          <w:color w:val="auto"/>
          <w:sz w:val="24"/>
          <w:szCs w:val="24"/>
        </w:rPr>
        <w:t xml:space="preserve">профвосстановление). </w:t>
      </w:r>
    </w:p>
    <w:p w:rsidR="0030177E" w:rsidRDefault="0030177E" w:rsidP="0030177E">
      <w:pPr>
        <w:suppressAutoHyphens/>
        <w:ind w:left="720"/>
        <w:rPr>
          <w:b/>
          <w:color w:val="000000"/>
          <w:spacing w:val="-6"/>
          <w:sz w:val="24"/>
          <w:szCs w:val="24"/>
        </w:rPr>
      </w:pPr>
    </w:p>
    <w:p w:rsidR="0015343B" w:rsidRDefault="0015343B" w:rsidP="0030177E">
      <w:pPr>
        <w:suppressAutoHyphens/>
        <w:ind w:left="720"/>
        <w:rPr>
          <w:b/>
          <w:color w:val="000000"/>
          <w:spacing w:val="-6"/>
          <w:sz w:val="24"/>
          <w:szCs w:val="24"/>
        </w:rPr>
      </w:pPr>
    </w:p>
    <w:p w:rsidR="0015343B" w:rsidRDefault="0015343B" w:rsidP="0030177E">
      <w:pPr>
        <w:suppressAutoHyphens/>
        <w:ind w:left="720"/>
        <w:rPr>
          <w:b/>
          <w:color w:val="000000"/>
          <w:spacing w:val="-6"/>
          <w:sz w:val="24"/>
          <w:szCs w:val="24"/>
        </w:rPr>
      </w:pPr>
    </w:p>
    <w:p w:rsidR="009D59CA" w:rsidRPr="009D59CA" w:rsidRDefault="009D59CA" w:rsidP="009D59CA">
      <w:pPr>
        <w:suppressAutoHyphens/>
        <w:jc w:val="center"/>
        <w:rPr>
          <w:b/>
          <w:bCs/>
          <w:color w:val="auto"/>
          <w:sz w:val="24"/>
          <w:szCs w:val="24"/>
        </w:rPr>
      </w:pPr>
      <w:r w:rsidRPr="009D59CA">
        <w:rPr>
          <w:b/>
          <w:bCs/>
          <w:color w:val="auto"/>
          <w:sz w:val="24"/>
          <w:szCs w:val="24"/>
        </w:rPr>
        <w:t>УКРУПНЕННАЯ ВЕДОМОСТЬ</w:t>
      </w:r>
    </w:p>
    <w:p w:rsidR="009D59CA" w:rsidRPr="009D59CA" w:rsidRDefault="009D59CA" w:rsidP="009D59CA">
      <w:pPr>
        <w:suppressAutoHyphens/>
        <w:jc w:val="center"/>
        <w:rPr>
          <w:b/>
          <w:bCs/>
          <w:color w:val="auto"/>
          <w:sz w:val="24"/>
          <w:szCs w:val="24"/>
        </w:rPr>
      </w:pPr>
      <w:r w:rsidRPr="009D59CA">
        <w:rPr>
          <w:b/>
          <w:bCs/>
          <w:color w:val="auto"/>
          <w:sz w:val="24"/>
          <w:szCs w:val="24"/>
        </w:rPr>
        <w:t>объёмов услуг</w:t>
      </w:r>
    </w:p>
    <w:p w:rsidR="009D59CA" w:rsidRPr="009D59CA" w:rsidRDefault="009D59CA" w:rsidP="009D59CA">
      <w:pPr>
        <w:spacing w:line="216" w:lineRule="auto"/>
        <w:jc w:val="center"/>
        <w:rPr>
          <w:b/>
          <w:color w:val="auto"/>
          <w:spacing w:val="-6"/>
          <w:sz w:val="24"/>
          <w:szCs w:val="24"/>
        </w:rPr>
      </w:pPr>
      <w:r w:rsidRPr="00CE158D">
        <w:rPr>
          <w:b/>
          <w:color w:val="auto"/>
          <w:sz w:val="24"/>
          <w:szCs w:val="24"/>
          <w:lang w:eastAsia="x-none"/>
        </w:rPr>
        <w:t>по</w:t>
      </w:r>
    </w:p>
    <w:p w:rsidR="002860F4" w:rsidRDefault="002860F4" w:rsidP="002860F4">
      <w:pPr>
        <w:jc w:val="center"/>
        <w:rPr>
          <w:b/>
          <w:color w:val="auto"/>
          <w:sz w:val="24"/>
          <w:szCs w:val="24"/>
        </w:rPr>
      </w:pPr>
      <w:r w:rsidRPr="006E0FD7">
        <w:rPr>
          <w:b/>
          <w:color w:val="auto"/>
          <w:sz w:val="24"/>
          <w:szCs w:val="24"/>
        </w:rPr>
        <w:t xml:space="preserve">проверке </w:t>
      </w:r>
      <w:r w:rsidRPr="002860F4">
        <w:rPr>
          <w:b/>
          <w:color w:val="auto"/>
          <w:sz w:val="24"/>
          <w:szCs w:val="24"/>
        </w:rPr>
        <w:t>автосинхронизатора: СА-1 I - оч. 6 кВ; СА-1 II - оч. 110 кВ (БГТ-3); АС-2М БГТ-4</w:t>
      </w:r>
      <w:proofErr w:type="gramStart"/>
      <w:r w:rsidRPr="002860F4">
        <w:rPr>
          <w:b/>
          <w:color w:val="auto"/>
          <w:sz w:val="24"/>
          <w:szCs w:val="24"/>
        </w:rPr>
        <w:t xml:space="preserve">   (</w:t>
      </w:r>
      <w:proofErr w:type="gramEnd"/>
      <w:r w:rsidRPr="002860F4">
        <w:rPr>
          <w:b/>
          <w:color w:val="auto"/>
          <w:sz w:val="24"/>
          <w:szCs w:val="24"/>
        </w:rPr>
        <w:t xml:space="preserve">профвосстановление) </w:t>
      </w:r>
    </w:p>
    <w:p w:rsidR="000D6D7C" w:rsidRPr="00B05774" w:rsidRDefault="000D6D7C" w:rsidP="00F65BF5">
      <w:pPr>
        <w:suppressAutoHyphens/>
        <w:rPr>
          <w:b/>
          <w:color w:val="000000"/>
          <w:spacing w:val="-6"/>
          <w:sz w:val="24"/>
          <w:szCs w:val="24"/>
        </w:rPr>
      </w:pPr>
    </w:p>
    <w:p w:rsidR="006E0FD7" w:rsidRDefault="006E0FD7" w:rsidP="00473BEB">
      <w:pPr>
        <w:pStyle w:val="af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FEE" w:rsidRDefault="00606FEE" w:rsidP="00606FEE">
      <w:pPr>
        <w:numPr>
          <w:ilvl w:val="1"/>
          <w:numId w:val="14"/>
        </w:numPr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</w:t>
      </w:r>
      <w:r w:rsidRPr="00801B24">
        <w:rPr>
          <w:b/>
          <w:color w:val="auto"/>
          <w:sz w:val="24"/>
          <w:szCs w:val="24"/>
        </w:rPr>
        <w:t>роверк</w:t>
      </w:r>
      <w:r>
        <w:rPr>
          <w:b/>
          <w:color w:val="auto"/>
          <w:sz w:val="24"/>
          <w:szCs w:val="24"/>
        </w:rPr>
        <w:t>а</w:t>
      </w:r>
      <w:r w:rsidRPr="00801B24">
        <w:rPr>
          <w:b/>
          <w:color w:val="auto"/>
          <w:sz w:val="24"/>
          <w:szCs w:val="24"/>
        </w:rPr>
        <w:t xml:space="preserve"> автосинхронизатора типа СА-1.</w:t>
      </w:r>
    </w:p>
    <w:p w:rsidR="00606FEE" w:rsidRPr="00606FEE" w:rsidRDefault="00606FEE" w:rsidP="00606FEE">
      <w:pPr>
        <w:numPr>
          <w:ilvl w:val="2"/>
          <w:numId w:val="14"/>
        </w:numPr>
        <w:rPr>
          <w:color w:val="auto"/>
          <w:spacing w:val="0"/>
          <w:sz w:val="24"/>
          <w:szCs w:val="24"/>
          <w:lang w:eastAsia="en-US"/>
        </w:rPr>
      </w:pPr>
      <w:r w:rsidRPr="00606FEE">
        <w:rPr>
          <w:color w:val="auto"/>
          <w:spacing w:val="0"/>
          <w:sz w:val="24"/>
          <w:szCs w:val="24"/>
          <w:lang w:eastAsia="en-US"/>
        </w:rPr>
        <w:t>Лабораторная проверка автосинхронизатора: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Внешний осмотр;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Проверка изоляции электрических цепей;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Внутренний осмотр;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Проверка изоляции электрических цепей;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Проверка потребляемой мощности по входным цепям;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Проверка блока питания (БП);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Проверка реле;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Проверка блока времени опережения (БВО);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 xml:space="preserve">Проверка «0» операционных усилителей </w:t>
      </w:r>
      <w:r w:rsidR="00F97654">
        <w:rPr>
          <w:rFonts w:ascii="Times New Roman" w:hAnsi="Times New Roman"/>
          <w:sz w:val="24"/>
          <w:szCs w:val="24"/>
        </w:rPr>
        <w:t>блока БВО</w:t>
      </w:r>
      <w:r>
        <w:rPr>
          <w:rFonts w:ascii="Times New Roman" w:hAnsi="Times New Roman"/>
          <w:sz w:val="24"/>
          <w:szCs w:val="24"/>
        </w:rPr>
        <w:t xml:space="preserve"> в экстремальных точках;</w:t>
      </w:r>
    </w:p>
    <w:p w:rsidR="00606FEE" w:rsidRP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Проверка уровня 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Pr="00801B24">
        <w:rPr>
          <w:rFonts w:ascii="Times New Roman" w:hAnsi="Times New Roman"/>
          <w:sz w:val="16"/>
          <w:szCs w:val="16"/>
        </w:rPr>
        <w:t>2</w:t>
      </w:r>
      <w:r>
        <w:rPr>
          <w:rFonts w:ascii="Times New Roman" w:hAnsi="Times New Roman"/>
          <w:sz w:val="16"/>
          <w:szCs w:val="16"/>
          <w:lang w:val="en-US"/>
        </w:rPr>
        <w:t>π</w:t>
      </w:r>
      <w:r>
        <w:rPr>
          <w:rFonts w:ascii="Times New Roman" w:hAnsi="Times New Roman"/>
          <w:sz w:val="16"/>
          <w:szCs w:val="16"/>
        </w:rPr>
        <w:t>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Проверка времени опережения 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16"/>
          <w:szCs w:val="16"/>
        </w:rPr>
        <w:t>оп.2</w:t>
      </w:r>
      <w:r>
        <w:rPr>
          <w:rFonts w:ascii="Times New Roman" w:hAnsi="Times New Roman"/>
          <w:sz w:val="24"/>
          <w:szCs w:val="24"/>
        </w:rPr>
        <w:t>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блока запрета (БЗ);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схемы запрета по разности синхронизируемых напряжений;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схемы запрета по допустимым углам и скорости скольжения;</w:t>
      </w:r>
    </w:p>
    <w:p w:rsidR="00606FEE" w:rsidRDefault="00606FEE" w:rsidP="00606FEE">
      <w:pPr>
        <w:pStyle w:val="af3"/>
        <w:ind w:left="360"/>
        <w:contextualSpacing/>
        <w:rPr>
          <w:rFonts w:ascii="Times New Roman" w:hAnsi="Times New Roman"/>
          <w:sz w:val="24"/>
          <w:szCs w:val="24"/>
        </w:rPr>
      </w:pPr>
      <w:r w:rsidRPr="00801B2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блока подгонки скольжения (БПС).</w:t>
      </w:r>
    </w:p>
    <w:p w:rsidR="001B1433" w:rsidRDefault="001B1433" w:rsidP="001B1433">
      <w:pPr>
        <w:pStyle w:val="af3"/>
        <w:ind w:left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    Проверка блока логики: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3D3B2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Испытания автосинхронизатора;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8614F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Оформление программы испытаний автосинхронизатора;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8614F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фазировки синхронизируемых напряжений;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3D3B2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блока подгонки скольжения (БПС);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3D3B2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запрета на включение по разности синхронизируемых напряжений;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3D3B2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Проверка блокировки подгонки по максимальному скольжению;</w:t>
      </w:r>
    </w:p>
    <w:p w:rsidR="001B1433" w:rsidRDefault="001B1433" w:rsidP="001B1433">
      <w:pPr>
        <w:pStyle w:val="af3"/>
        <w:ind w:left="426"/>
        <w:contextualSpacing/>
        <w:rPr>
          <w:rFonts w:ascii="Times New Roman" w:hAnsi="Times New Roman"/>
          <w:sz w:val="24"/>
          <w:szCs w:val="24"/>
        </w:rPr>
      </w:pPr>
      <w:r w:rsidRPr="003D3B2F">
        <w:rPr>
          <w:rFonts w:ascii="Times New Roman" w:hAnsi="Times New Roman"/>
          <w:sz w:val="24"/>
          <w:szCs w:val="24"/>
        </w:rPr>
        <w:t xml:space="preserve">- </w:t>
      </w:r>
      <w:r w:rsidRPr="00DC35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Включение генератора на параллельную работу с системой.</w:t>
      </w:r>
    </w:p>
    <w:p w:rsidR="001B1433" w:rsidRDefault="001B1433" w:rsidP="001B1433">
      <w:pPr>
        <w:pStyle w:val="af3"/>
        <w:ind w:left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2.2.3.    Оформление отчета.</w:t>
      </w:r>
    </w:p>
    <w:p w:rsidR="001B1433" w:rsidRDefault="001B1433" w:rsidP="001B1433">
      <w:pPr>
        <w:pStyle w:val="af3"/>
        <w:ind w:left="0"/>
        <w:contextualSpacing/>
        <w:rPr>
          <w:rFonts w:ascii="Times New Roman" w:hAnsi="Times New Roman"/>
          <w:sz w:val="24"/>
          <w:szCs w:val="24"/>
        </w:rPr>
      </w:pPr>
    </w:p>
    <w:p w:rsidR="001B1433" w:rsidRDefault="001B1433" w:rsidP="001B1433">
      <w:pPr>
        <w:numPr>
          <w:ilvl w:val="1"/>
          <w:numId w:val="14"/>
        </w:numPr>
        <w:rPr>
          <w:b/>
          <w:color w:val="auto"/>
          <w:sz w:val="24"/>
          <w:szCs w:val="24"/>
        </w:rPr>
      </w:pPr>
      <w:r w:rsidRPr="001B1433">
        <w:rPr>
          <w:b/>
          <w:color w:val="auto"/>
          <w:sz w:val="24"/>
          <w:szCs w:val="24"/>
        </w:rPr>
        <w:t>Проверк</w:t>
      </w:r>
      <w:r>
        <w:rPr>
          <w:b/>
          <w:color w:val="auto"/>
          <w:sz w:val="24"/>
          <w:szCs w:val="24"/>
        </w:rPr>
        <w:t>а</w:t>
      </w:r>
      <w:r w:rsidRPr="001B1433">
        <w:rPr>
          <w:b/>
          <w:color w:val="auto"/>
          <w:sz w:val="24"/>
          <w:szCs w:val="24"/>
        </w:rPr>
        <w:t xml:space="preserve"> автосинхронизатора типа АС-2М.</w:t>
      </w:r>
    </w:p>
    <w:p w:rsidR="001B1433" w:rsidRPr="001B1433" w:rsidRDefault="001B1433" w:rsidP="001B1433">
      <w:pPr>
        <w:numPr>
          <w:ilvl w:val="2"/>
          <w:numId w:val="14"/>
        </w:numPr>
        <w:rPr>
          <w:color w:val="auto"/>
          <w:spacing w:val="0"/>
          <w:sz w:val="24"/>
          <w:szCs w:val="24"/>
          <w:lang w:eastAsia="en-US"/>
        </w:rPr>
      </w:pPr>
      <w:r w:rsidRPr="001B1433">
        <w:rPr>
          <w:color w:val="auto"/>
          <w:spacing w:val="0"/>
          <w:sz w:val="24"/>
          <w:szCs w:val="24"/>
          <w:lang w:eastAsia="en-US"/>
        </w:rPr>
        <w:t>Лабораторная проверка автосинхронизатора:</w:t>
      </w:r>
    </w:p>
    <w:p w:rsidR="001B1433" w:rsidRPr="001B1433" w:rsidRDefault="001B1433" w:rsidP="001B1433">
      <w:pPr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      -  Внешний осмотр;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 Проверк</w:t>
      </w:r>
      <w:r>
        <w:rPr>
          <w:color w:val="auto"/>
          <w:spacing w:val="0"/>
          <w:sz w:val="24"/>
          <w:szCs w:val="24"/>
          <w:lang w:eastAsia="en-US"/>
        </w:rPr>
        <w:t>а изоляции электрических цепей;</w:t>
      </w:r>
    </w:p>
    <w:p w:rsidR="001B1433" w:rsidRPr="001B1433" w:rsidRDefault="001B1433" w:rsidP="001B1433">
      <w:pPr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      </w:t>
      </w:r>
      <w:r w:rsidRPr="001B1433">
        <w:rPr>
          <w:color w:val="auto"/>
          <w:spacing w:val="0"/>
          <w:sz w:val="24"/>
          <w:szCs w:val="24"/>
          <w:lang w:eastAsia="en-US"/>
        </w:rPr>
        <w:t xml:space="preserve">- </w:t>
      </w:r>
      <w:r>
        <w:rPr>
          <w:color w:val="auto"/>
          <w:spacing w:val="0"/>
          <w:sz w:val="24"/>
          <w:szCs w:val="24"/>
          <w:lang w:eastAsia="en-US"/>
        </w:rPr>
        <w:t xml:space="preserve"> Внутренний осмотр;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Провер</w:t>
      </w:r>
      <w:r>
        <w:rPr>
          <w:color w:val="auto"/>
          <w:spacing w:val="0"/>
          <w:sz w:val="24"/>
          <w:szCs w:val="24"/>
          <w:lang w:eastAsia="en-US"/>
        </w:rPr>
        <w:t>ка изоляции электрических цепей;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</w:t>
      </w:r>
      <w:r>
        <w:rPr>
          <w:color w:val="auto"/>
          <w:spacing w:val="0"/>
          <w:sz w:val="24"/>
          <w:szCs w:val="24"/>
          <w:lang w:eastAsia="en-US"/>
        </w:rPr>
        <w:t xml:space="preserve"> Ручное тестирование;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Проверка точности преобразования аналого-цифрового преобразователя микроко</w:t>
      </w:r>
      <w:r>
        <w:rPr>
          <w:color w:val="auto"/>
          <w:spacing w:val="0"/>
          <w:sz w:val="24"/>
          <w:szCs w:val="24"/>
          <w:lang w:eastAsia="en-US"/>
        </w:rPr>
        <w:t>нтроллера по контрольному входу;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- Проверка реле;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Проверка датчиков напряжения сети и генератор</w:t>
      </w:r>
      <w:r>
        <w:rPr>
          <w:color w:val="auto"/>
          <w:spacing w:val="0"/>
          <w:sz w:val="24"/>
          <w:szCs w:val="24"/>
          <w:lang w:eastAsia="en-US"/>
        </w:rPr>
        <w:t>а;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- Проверка датчика угла;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Проверка работы узла блокир</w:t>
      </w:r>
      <w:r>
        <w:rPr>
          <w:color w:val="auto"/>
          <w:spacing w:val="0"/>
          <w:sz w:val="24"/>
          <w:szCs w:val="24"/>
          <w:lang w:eastAsia="en-US"/>
        </w:rPr>
        <w:t>овки от несинхронного включения;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</w:t>
      </w:r>
      <w:r>
        <w:rPr>
          <w:color w:val="auto"/>
          <w:spacing w:val="0"/>
          <w:sz w:val="24"/>
          <w:szCs w:val="24"/>
          <w:lang w:eastAsia="en-US"/>
        </w:rPr>
        <w:t>оверка узла подгонки напряжений;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 xml:space="preserve">- </w:t>
      </w:r>
      <w:r>
        <w:rPr>
          <w:color w:val="auto"/>
          <w:spacing w:val="0"/>
          <w:sz w:val="24"/>
          <w:szCs w:val="24"/>
          <w:lang w:eastAsia="en-US"/>
        </w:rPr>
        <w:t>Проверка узла подгонки частоты;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Проверка времени опережения и то</w:t>
      </w:r>
      <w:r>
        <w:rPr>
          <w:color w:val="auto"/>
          <w:spacing w:val="0"/>
          <w:sz w:val="24"/>
          <w:szCs w:val="24"/>
          <w:lang w:eastAsia="en-US"/>
        </w:rPr>
        <w:t>чности включения синхронизатора;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Автоматическое тестировани</w:t>
      </w:r>
      <w:r>
        <w:rPr>
          <w:color w:val="auto"/>
          <w:spacing w:val="0"/>
          <w:sz w:val="24"/>
          <w:szCs w:val="24"/>
          <w:lang w:eastAsia="en-US"/>
        </w:rPr>
        <w:t>е;</w:t>
      </w:r>
    </w:p>
    <w:p w:rsidR="001B1433" w:rsidRP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- Проверка реле;</w:t>
      </w:r>
    </w:p>
    <w:p w:rsidR="001B1433" w:rsidRDefault="001B1433" w:rsidP="001B1433">
      <w:pPr>
        <w:ind w:left="360"/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  </w:t>
      </w:r>
      <w:r w:rsidRPr="001B1433">
        <w:rPr>
          <w:color w:val="auto"/>
          <w:spacing w:val="0"/>
          <w:sz w:val="24"/>
          <w:szCs w:val="24"/>
          <w:lang w:eastAsia="en-US"/>
        </w:rPr>
        <w:t>- Проверка работы автосинхронизатора на модели объекта</w:t>
      </w:r>
      <w:r>
        <w:rPr>
          <w:color w:val="auto"/>
          <w:spacing w:val="0"/>
          <w:sz w:val="24"/>
          <w:szCs w:val="24"/>
          <w:lang w:eastAsia="en-US"/>
        </w:rPr>
        <w:t>.</w:t>
      </w:r>
    </w:p>
    <w:p w:rsidR="00A76E23" w:rsidRPr="00A76E23" w:rsidRDefault="00A76E23" w:rsidP="00A76E23">
      <w:pPr>
        <w:rPr>
          <w:color w:val="auto"/>
          <w:spacing w:val="0"/>
          <w:sz w:val="24"/>
          <w:szCs w:val="24"/>
          <w:lang w:eastAsia="en-US"/>
        </w:rPr>
      </w:pPr>
      <w:r>
        <w:rPr>
          <w:color w:val="auto"/>
          <w:spacing w:val="0"/>
          <w:sz w:val="24"/>
          <w:szCs w:val="24"/>
          <w:lang w:eastAsia="en-US"/>
        </w:rPr>
        <w:t>2.3.2. Испытания автосинхронизатора:</w:t>
      </w:r>
    </w:p>
    <w:p w:rsidR="00A76E23" w:rsidRPr="00A76E23" w:rsidRDefault="00A76E23" w:rsidP="00A76E23">
      <w:pPr>
        <w:rPr>
          <w:color w:val="auto"/>
          <w:spacing w:val="0"/>
          <w:sz w:val="24"/>
          <w:szCs w:val="24"/>
          <w:lang w:eastAsia="en-US"/>
        </w:rPr>
      </w:pPr>
      <w:r w:rsidRPr="00A76E23">
        <w:rPr>
          <w:color w:val="auto"/>
          <w:spacing w:val="0"/>
          <w:sz w:val="24"/>
          <w:szCs w:val="24"/>
          <w:lang w:eastAsia="en-US"/>
        </w:rPr>
        <w:t xml:space="preserve">         - Оформление програм</w:t>
      </w:r>
      <w:r>
        <w:rPr>
          <w:color w:val="auto"/>
          <w:spacing w:val="0"/>
          <w:sz w:val="24"/>
          <w:szCs w:val="24"/>
          <w:lang w:eastAsia="en-US"/>
        </w:rPr>
        <w:t>мы испытаний автосинхронизатора;</w:t>
      </w:r>
    </w:p>
    <w:p w:rsidR="00A76E23" w:rsidRPr="00A76E23" w:rsidRDefault="00A76E23" w:rsidP="00A76E23">
      <w:pPr>
        <w:rPr>
          <w:color w:val="auto"/>
          <w:spacing w:val="0"/>
          <w:sz w:val="24"/>
          <w:szCs w:val="24"/>
          <w:lang w:eastAsia="en-US"/>
        </w:rPr>
      </w:pPr>
      <w:r w:rsidRPr="00A76E23">
        <w:rPr>
          <w:color w:val="auto"/>
          <w:spacing w:val="0"/>
          <w:sz w:val="24"/>
          <w:szCs w:val="24"/>
          <w:lang w:eastAsia="en-US"/>
        </w:rPr>
        <w:t xml:space="preserve">         - Проверка фазиро</w:t>
      </w:r>
      <w:r>
        <w:rPr>
          <w:color w:val="auto"/>
          <w:spacing w:val="0"/>
          <w:sz w:val="24"/>
          <w:szCs w:val="24"/>
          <w:lang w:eastAsia="en-US"/>
        </w:rPr>
        <w:t>вки синхронизируемых напряжений;</w:t>
      </w:r>
    </w:p>
    <w:p w:rsidR="00A76E23" w:rsidRPr="00A76E23" w:rsidRDefault="00A76E23" w:rsidP="00A76E23">
      <w:pPr>
        <w:rPr>
          <w:color w:val="auto"/>
          <w:spacing w:val="0"/>
          <w:sz w:val="24"/>
          <w:szCs w:val="24"/>
          <w:lang w:eastAsia="en-US"/>
        </w:rPr>
      </w:pPr>
      <w:r w:rsidRPr="00A76E23">
        <w:rPr>
          <w:color w:val="auto"/>
          <w:spacing w:val="0"/>
          <w:sz w:val="24"/>
          <w:szCs w:val="24"/>
          <w:lang w:eastAsia="en-US"/>
        </w:rPr>
        <w:t xml:space="preserve">         - Проверка запрета на включение по разно</w:t>
      </w:r>
      <w:r>
        <w:rPr>
          <w:color w:val="auto"/>
          <w:spacing w:val="0"/>
          <w:sz w:val="24"/>
          <w:szCs w:val="24"/>
          <w:lang w:eastAsia="en-US"/>
        </w:rPr>
        <w:t>сти синхронизируемых напряжений;</w:t>
      </w:r>
    </w:p>
    <w:p w:rsidR="00A76E23" w:rsidRPr="00A76E23" w:rsidRDefault="00A76E23" w:rsidP="00A76E23">
      <w:pPr>
        <w:rPr>
          <w:color w:val="auto"/>
          <w:spacing w:val="0"/>
          <w:sz w:val="24"/>
          <w:szCs w:val="24"/>
          <w:lang w:eastAsia="en-US"/>
        </w:rPr>
      </w:pPr>
      <w:r w:rsidRPr="00A76E23">
        <w:rPr>
          <w:color w:val="auto"/>
          <w:spacing w:val="0"/>
          <w:sz w:val="24"/>
          <w:szCs w:val="24"/>
          <w:lang w:eastAsia="en-US"/>
        </w:rPr>
        <w:t xml:space="preserve">         - Проверка блокировки подго</w:t>
      </w:r>
      <w:r>
        <w:rPr>
          <w:color w:val="auto"/>
          <w:spacing w:val="0"/>
          <w:sz w:val="24"/>
          <w:szCs w:val="24"/>
          <w:lang w:eastAsia="en-US"/>
        </w:rPr>
        <w:t>нки по максимальному скольжению;</w:t>
      </w:r>
    </w:p>
    <w:p w:rsidR="00A76E23" w:rsidRPr="00A76E23" w:rsidRDefault="00A76E23" w:rsidP="00A76E23">
      <w:pPr>
        <w:ind w:left="709" w:hanging="709"/>
        <w:rPr>
          <w:color w:val="auto"/>
          <w:spacing w:val="0"/>
          <w:sz w:val="24"/>
          <w:szCs w:val="24"/>
          <w:lang w:eastAsia="en-US"/>
        </w:rPr>
      </w:pPr>
      <w:r w:rsidRPr="00A76E23">
        <w:rPr>
          <w:color w:val="auto"/>
          <w:spacing w:val="0"/>
          <w:sz w:val="24"/>
          <w:szCs w:val="24"/>
          <w:lang w:eastAsia="en-US"/>
        </w:rPr>
        <w:t xml:space="preserve">         - Проверка узла подгонки частоты</w:t>
      </w:r>
      <w:r>
        <w:rPr>
          <w:color w:val="auto"/>
          <w:spacing w:val="0"/>
          <w:sz w:val="24"/>
          <w:szCs w:val="24"/>
          <w:lang w:eastAsia="en-US"/>
        </w:rPr>
        <w:t>;</w:t>
      </w:r>
    </w:p>
    <w:p w:rsidR="00A76E23" w:rsidRDefault="00A76E23" w:rsidP="00A76E23">
      <w:pPr>
        <w:rPr>
          <w:color w:val="auto"/>
          <w:spacing w:val="0"/>
          <w:sz w:val="24"/>
          <w:szCs w:val="24"/>
          <w:lang w:eastAsia="en-US"/>
        </w:rPr>
      </w:pPr>
      <w:r w:rsidRPr="00A76E23">
        <w:rPr>
          <w:color w:val="auto"/>
          <w:spacing w:val="0"/>
          <w:sz w:val="24"/>
          <w:szCs w:val="24"/>
          <w:lang w:eastAsia="en-US"/>
        </w:rPr>
        <w:t xml:space="preserve">         - Включение генератора на параллельную работу с системой.</w:t>
      </w:r>
    </w:p>
    <w:p w:rsidR="000365A8" w:rsidRPr="00AD7EFD" w:rsidRDefault="000365A8" w:rsidP="000365A8">
      <w:pPr>
        <w:rPr>
          <w:color w:val="auto"/>
          <w:sz w:val="24"/>
          <w:szCs w:val="24"/>
        </w:rPr>
      </w:pPr>
      <w:r>
        <w:rPr>
          <w:color w:val="auto"/>
          <w:spacing w:val="0"/>
          <w:sz w:val="24"/>
          <w:szCs w:val="24"/>
          <w:lang w:eastAsia="en-US"/>
        </w:rPr>
        <w:t xml:space="preserve">2.3.3.  </w:t>
      </w:r>
      <w:r w:rsidRPr="00AD7EFD">
        <w:rPr>
          <w:color w:val="auto"/>
          <w:sz w:val="24"/>
          <w:szCs w:val="24"/>
        </w:rPr>
        <w:t>Оформление отчета.</w:t>
      </w:r>
    </w:p>
    <w:p w:rsidR="000365A8" w:rsidRDefault="000365A8" w:rsidP="001F7B68">
      <w:pPr>
        <w:suppressAutoHyphens/>
        <w:rPr>
          <w:b/>
          <w:color w:val="auto"/>
          <w:spacing w:val="0"/>
          <w:sz w:val="24"/>
          <w:szCs w:val="24"/>
          <w:lang w:eastAsia="en-US"/>
        </w:rPr>
      </w:pPr>
    </w:p>
    <w:p w:rsidR="001F7B68" w:rsidRPr="001F7B68" w:rsidRDefault="001F7B68" w:rsidP="001F7B68">
      <w:pPr>
        <w:suppressAutoHyphens/>
        <w:rPr>
          <w:b/>
          <w:color w:val="auto"/>
          <w:spacing w:val="0"/>
          <w:sz w:val="24"/>
          <w:szCs w:val="24"/>
          <w:lang w:eastAsia="en-US"/>
        </w:rPr>
      </w:pPr>
      <w:r w:rsidRPr="001F7B68">
        <w:rPr>
          <w:b/>
          <w:color w:val="auto"/>
          <w:spacing w:val="0"/>
          <w:sz w:val="24"/>
          <w:szCs w:val="24"/>
          <w:lang w:eastAsia="en-US"/>
        </w:rPr>
        <w:t xml:space="preserve">III. Требования к </w:t>
      </w:r>
      <w:r w:rsidR="0015343B">
        <w:rPr>
          <w:b/>
          <w:color w:val="auto"/>
          <w:spacing w:val="0"/>
          <w:sz w:val="24"/>
          <w:szCs w:val="24"/>
          <w:lang w:eastAsia="en-US"/>
        </w:rPr>
        <w:t>исполнителю</w:t>
      </w:r>
      <w:r w:rsidRPr="001F7B68">
        <w:rPr>
          <w:b/>
          <w:color w:val="auto"/>
          <w:spacing w:val="0"/>
          <w:sz w:val="24"/>
          <w:szCs w:val="24"/>
          <w:lang w:eastAsia="en-US"/>
        </w:rPr>
        <w:t xml:space="preserve"> и к организации производства услуг.</w:t>
      </w:r>
    </w:p>
    <w:p w:rsidR="001F7B68" w:rsidRPr="00D660F9" w:rsidRDefault="001F7B68" w:rsidP="001F7B68">
      <w:pPr>
        <w:pStyle w:val="af3"/>
        <w:suppressAutoHyphens/>
        <w:spacing w:line="216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CE31EF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>
        <w:rPr>
          <w:rFonts w:ascii="Times New Roman" w:hAnsi="Times New Roman"/>
          <w:b/>
          <w:sz w:val="24"/>
          <w:szCs w:val="24"/>
        </w:rPr>
        <w:t>услуг</w:t>
      </w:r>
      <w:r w:rsidRPr="00CE31EF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B05774" w:rsidRP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lastRenderedPageBreak/>
        <w:t xml:space="preserve">СО 34.45-51.300-97 (РД34.45-51.300-97) "Объем и нормы испытаний электрооборудования" </w:t>
      </w:r>
      <w:r w:rsidRPr="00B05774">
        <w:rPr>
          <w:bCs/>
          <w:color w:val="auto"/>
          <w:sz w:val="24"/>
          <w:szCs w:val="24"/>
        </w:rPr>
        <w:t>(с изменениями и дополнениями</w:t>
      </w:r>
      <w:r w:rsidRPr="00B05774">
        <w:rPr>
          <w:rStyle w:val="apple-converted-space"/>
          <w:bCs/>
          <w:color w:val="auto"/>
          <w:sz w:val="24"/>
          <w:szCs w:val="24"/>
        </w:rPr>
        <w:t>);</w:t>
      </w:r>
    </w:p>
    <w:p w:rsidR="00B05774" w:rsidRP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>СО 34.03.301-00 «Правила пожарной безопасности для энергетических предприятий»;</w:t>
      </w:r>
    </w:p>
    <w:p w:rsidR="00B05774" w:rsidRDefault="00B05774" w:rsidP="00B05774">
      <w:pPr>
        <w:numPr>
          <w:ilvl w:val="0"/>
          <w:numId w:val="4"/>
        </w:numPr>
        <w:suppressAutoHyphens/>
        <w:jc w:val="both"/>
        <w:rPr>
          <w:color w:val="auto"/>
          <w:sz w:val="24"/>
          <w:szCs w:val="24"/>
        </w:rPr>
      </w:pPr>
      <w:r w:rsidRPr="00B05774">
        <w:rPr>
          <w:color w:val="auto"/>
          <w:sz w:val="24"/>
          <w:szCs w:val="24"/>
        </w:rPr>
        <w:t>ПБ 03-517-02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объектов».</w:t>
      </w:r>
    </w:p>
    <w:p w:rsidR="001F7B68" w:rsidRDefault="001F7B68" w:rsidP="001F7B68">
      <w:pPr>
        <w:suppressAutoHyphens/>
        <w:spacing w:line="216" w:lineRule="auto"/>
        <w:ind w:firstLine="360"/>
        <w:jc w:val="both"/>
        <w:rPr>
          <w:b/>
          <w:color w:val="auto"/>
          <w:sz w:val="24"/>
          <w:szCs w:val="24"/>
        </w:rPr>
      </w:pPr>
    </w:p>
    <w:p w:rsidR="001F7B68" w:rsidRPr="001F7B68" w:rsidRDefault="0015343B" w:rsidP="001F7B68">
      <w:pPr>
        <w:suppressAutoHyphens/>
        <w:spacing w:line="216" w:lineRule="auto"/>
        <w:ind w:firstLine="360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3.2. Требования к исполнительной</w:t>
      </w:r>
      <w:r w:rsidR="001F7B68" w:rsidRPr="001F7B68">
        <w:rPr>
          <w:b/>
          <w:color w:val="auto"/>
          <w:sz w:val="24"/>
          <w:szCs w:val="24"/>
        </w:rPr>
        <w:t xml:space="preserve"> организации:</w:t>
      </w:r>
    </w:p>
    <w:p w:rsidR="001F7B68" w:rsidRPr="001F7B68" w:rsidRDefault="001F7B68" w:rsidP="001F7B68">
      <w:pPr>
        <w:suppressAutoHyphens/>
        <w:spacing w:line="216" w:lineRule="auto"/>
        <w:ind w:left="360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 Общие требования: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3.2.1.1. «Правила технической эксплуатации эл</w:t>
      </w:r>
      <w:r w:rsidR="004A0C0F">
        <w:rPr>
          <w:color w:val="auto"/>
          <w:sz w:val="24"/>
          <w:szCs w:val="24"/>
        </w:rPr>
        <w:t>ектрических станций и сетей РФ»;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3.2.1.2. СО 153-34.03.150-2003 (РД 153-34.0-03.150-00) «Межотраслевые правила по охране труда (правила безопасности) при</w:t>
      </w:r>
      <w:r w:rsidR="004A0C0F">
        <w:rPr>
          <w:color w:val="auto"/>
          <w:sz w:val="24"/>
          <w:szCs w:val="24"/>
        </w:rPr>
        <w:t xml:space="preserve"> эксплуатации электроустановок»;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3.2.1.3. СО 34.04.181-2003 «Правила организации технического обслуживания и ремонта оборудования, зданий и сооружений</w:t>
      </w:r>
      <w:r w:rsidR="004A0C0F">
        <w:rPr>
          <w:color w:val="auto"/>
          <w:sz w:val="24"/>
          <w:szCs w:val="24"/>
        </w:rPr>
        <w:t xml:space="preserve"> электрических станций и сетей»;</w:t>
      </w:r>
    </w:p>
    <w:p w:rsid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3.2.1.4 СО 34.03.301-00 (РД 153-34.0-03.301-00). «Правила пожарной безопасности для энергетических предприятий»</w:t>
      </w:r>
      <w:r w:rsidR="004A0C0F">
        <w:rPr>
          <w:color w:val="auto"/>
          <w:sz w:val="24"/>
          <w:szCs w:val="24"/>
        </w:rPr>
        <w:t>;</w:t>
      </w:r>
    </w:p>
    <w:p w:rsidR="004A0C0F" w:rsidRDefault="004A0C0F" w:rsidP="004A0C0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ind w:left="360" w:right="1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    </w:t>
      </w:r>
      <w:r w:rsidRPr="004A0C0F">
        <w:rPr>
          <w:color w:val="auto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C4042" w:rsidRPr="002C4042" w:rsidRDefault="002C4042" w:rsidP="002C4042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- </w:t>
      </w:r>
      <w:r w:rsidRPr="002C4042">
        <w:rPr>
          <w:color w:val="auto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</w:t>
      </w:r>
      <w:r w:rsidR="00BF6581">
        <w:rPr>
          <w:color w:val="auto"/>
          <w:sz w:val="24"/>
          <w:szCs w:val="24"/>
        </w:rPr>
        <w:t>;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3.2.1.5. Правила безопасности при производстве работ СНиП 12-03-2001;</w:t>
      </w:r>
    </w:p>
    <w:p w:rsidR="001F7B68" w:rsidRPr="001F7B68" w:rsidRDefault="001F7B68" w:rsidP="001F7B68">
      <w:pPr>
        <w:numPr>
          <w:ilvl w:val="0"/>
          <w:numId w:val="4"/>
        </w:numPr>
        <w:suppressAutoHyphens/>
        <w:spacing w:line="216" w:lineRule="auto"/>
        <w:jc w:val="both"/>
        <w:rPr>
          <w:color w:val="auto"/>
          <w:sz w:val="24"/>
          <w:szCs w:val="24"/>
        </w:rPr>
      </w:pPr>
      <w:r w:rsidRPr="001F7B68">
        <w:rPr>
          <w:color w:val="auto"/>
          <w:sz w:val="24"/>
          <w:szCs w:val="24"/>
        </w:rPr>
        <w:t>3.2.1.6. Пожарная безопасность зданий и сооружений. СНиП 21-01-97</w:t>
      </w:r>
      <w:r w:rsidR="0030177E">
        <w:rPr>
          <w:color w:val="auto"/>
          <w:sz w:val="24"/>
          <w:szCs w:val="24"/>
        </w:rPr>
        <w:t>.</w:t>
      </w: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457FFC" w:rsidRDefault="00447722" w:rsidP="00447722">
      <w:pPr>
        <w:suppressAutoHyphens/>
        <w:spacing w:line="21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="00457FFC" w:rsidRPr="00457FFC">
        <w:rPr>
          <w:color w:val="auto"/>
          <w:sz w:val="24"/>
          <w:szCs w:val="24"/>
        </w:rPr>
        <w:t>3.2.2. Специальные требования</w:t>
      </w:r>
      <w:bookmarkEnd w:id="1"/>
      <w:bookmarkEnd w:id="2"/>
      <w:bookmarkEnd w:id="3"/>
      <w:bookmarkEnd w:id="4"/>
      <w:bookmarkEnd w:id="5"/>
      <w:r w:rsidR="00457FFC" w:rsidRPr="00457FFC">
        <w:rPr>
          <w:color w:val="auto"/>
          <w:sz w:val="24"/>
          <w:szCs w:val="24"/>
        </w:rPr>
        <w:t>:</w:t>
      </w:r>
    </w:p>
    <w:p w:rsidR="00A56EE6" w:rsidRPr="00A56EE6" w:rsidRDefault="00447722" w:rsidP="00447722">
      <w:pPr>
        <w:tabs>
          <w:tab w:val="num" w:pos="284"/>
        </w:tabs>
        <w:suppressAutoHyphens/>
        <w:spacing w:line="216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A56EE6">
        <w:rPr>
          <w:color w:val="auto"/>
          <w:sz w:val="24"/>
          <w:szCs w:val="24"/>
        </w:rPr>
        <w:t>3.2.2.1. У</w:t>
      </w:r>
      <w:r w:rsidR="00A56EE6" w:rsidRPr="00A56EE6">
        <w:rPr>
          <w:color w:val="auto"/>
          <w:sz w:val="24"/>
          <w:szCs w:val="24"/>
        </w:rPr>
        <w:t xml:space="preserve"> персонала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457FFC" w:rsidRPr="0030177E" w:rsidRDefault="00457FFC" w:rsidP="00447722">
      <w:pPr>
        <w:suppressAutoHyphens/>
        <w:spacing w:line="216" w:lineRule="auto"/>
        <w:ind w:firstLine="708"/>
        <w:jc w:val="both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3.2.2.</w:t>
      </w:r>
      <w:r w:rsidR="00A56EE6">
        <w:rPr>
          <w:color w:val="auto"/>
          <w:sz w:val="24"/>
          <w:szCs w:val="24"/>
        </w:rPr>
        <w:t>2</w:t>
      </w:r>
      <w:r w:rsidRPr="0030177E">
        <w:rPr>
          <w:color w:val="auto"/>
          <w:sz w:val="24"/>
          <w:szCs w:val="24"/>
        </w:rPr>
        <w:t>. 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30177E" w:rsidRPr="0030177E" w:rsidRDefault="00457FFC" w:rsidP="00447722">
      <w:pPr>
        <w:suppressAutoHyphens/>
        <w:spacing w:line="216" w:lineRule="auto"/>
        <w:ind w:firstLine="708"/>
        <w:jc w:val="both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3.2.2.</w:t>
      </w:r>
      <w:r w:rsidR="00A56EE6">
        <w:rPr>
          <w:color w:val="auto"/>
          <w:sz w:val="24"/>
          <w:szCs w:val="24"/>
        </w:rPr>
        <w:t>3</w:t>
      </w:r>
      <w:r w:rsidRPr="0030177E">
        <w:rPr>
          <w:color w:val="auto"/>
          <w:sz w:val="24"/>
          <w:szCs w:val="24"/>
        </w:rPr>
        <w:t>.</w:t>
      </w:r>
      <w:r w:rsidR="0030177E">
        <w:rPr>
          <w:color w:val="auto"/>
          <w:sz w:val="24"/>
          <w:szCs w:val="24"/>
        </w:rPr>
        <w:t xml:space="preserve"> </w:t>
      </w:r>
      <w:r w:rsidR="0030177E" w:rsidRPr="0030177E">
        <w:rPr>
          <w:color w:val="auto"/>
          <w:sz w:val="24"/>
          <w:szCs w:val="24"/>
        </w:rPr>
        <w:t>Досконально знать технологию выполнения работ и особенности обслуживаемого оборудования;</w:t>
      </w:r>
    </w:p>
    <w:p w:rsidR="00457FFC" w:rsidRDefault="00457FFC" w:rsidP="00447722">
      <w:pPr>
        <w:suppressAutoHyphens/>
        <w:spacing w:line="216" w:lineRule="auto"/>
        <w:ind w:firstLine="708"/>
        <w:jc w:val="both"/>
        <w:rPr>
          <w:color w:val="auto"/>
          <w:sz w:val="24"/>
          <w:szCs w:val="24"/>
        </w:rPr>
      </w:pPr>
      <w:r w:rsidRPr="0030177E">
        <w:rPr>
          <w:color w:val="auto"/>
          <w:sz w:val="24"/>
          <w:szCs w:val="24"/>
        </w:rPr>
        <w:t>3.2.2.</w:t>
      </w:r>
      <w:r w:rsidR="00A56EE6">
        <w:rPr>
          <w:color w:val="auto"/>
          <w:sz w:val="24"/>
          <w:szCs w:val="24"/>
        </w:rPr>
        <w:t>4</w:t>
      </w:r>
      <w:r w:rsidRPr="0030177E">
        <w:rPr>
          <w:color w:val="auto"/>
          <w:sz w:val="24"/>
          <w:szCs w:val="24"/>
        </w:rPr>
        <w:t xml:space="preserve">. Наличие Свидетельства о членстве в СРО, а также лицензии и допуски для </w:t>
      </w:r>
      <w:r w:rsidR="00A56EE6">
        <w:rPr>
          <w:color w:val="auto"/>
          <w:sz w:val="24"/>
          <w:szCs w:val="24"/>
        </w:rPr>
        <w:t>производства работ не требуются;</w:t>
      </w:r>
    </w:p>
    <w:p w:rsidR="00A56EE6" w:rsidRPr="00A56EE6" w:rsidRDefault="00447722" w:rsidP="00447722">
      <w:pPr>
        <w:tabs>
          <w:tab w:val="num" w:pos="284"/>
        </w:tabs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A56EE6">
        <w:rPr>
          <w:color w:val="auto"/>
          <w:sz w:val="24"/>
          <w:szCs w:val="24"/>
        </w:rPr>
        <w:t>3.2.2.5. П</w:t>
      </w:r>
      <w:r w:rsidR="00A56EE6" w:rsidRPr="00A56EE6">
        <w:rPr>
          <w:color w:val="auto"/>
          <w:sz w:val="24"/>
          <w:szCs w:val="24"/>
        </w:rPr>
        <w:t xml:space="preserve">ерсонал должен организовать своевременное оформление и ведение, исполнительной документации. </w:t>
      </w:r>
    </w:p>
    <w:p w:rsidR="00A56EE6" w:rsidRPr="00457FFC" w:rsidRDefault="00A56EE6" w:rsidP="00457FFC">
      <w:pPr>
        <w:suppressAutoHyphens/>
        <w:spacing w:line="216" w:lineRule="auto"/>
        <w:jc w:val="both"/>
        <w:rPr>
          <w:color w:val="auto"/>
          <w:sz w:val="24"/>
          <w:szCs w:val="24"/>
        </w:rPr>
      </w:pP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1F7B68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1F7B68" w:rsidRPr="00B05774" w:rsidRDefault="001F7B68" w:rsidP="001F7B68">
      <w:pPr>
        <w:suppressAutoHyphens/>
        <w:ind w:left="720"/>
        <w:jc w:val="both"/>
        <w:rPr>
          <w:color w:val="auto"/>
          <w:sz w:val="24"/>
          <w:szCs w:val="24"/>
        </w:rPr>
      </w:pPr>
    </w:p>
    <w:p w:rsidR="000D6D7C" w:rsidRPr="00B92E6F" w:rsidRDefault="000D6D7C" w:rsidP="003E075B">
      <w:pPr>
        <w:widowControl w:val="0"/>
        <w:spacing w:line="216" w:lineRule="auto"/>
        <w:jc w:val="both"/>
        <w:rPr>
          <w:rFonts w:cs="Arial"/>
          <w:color w:val="auto"/>
          <w:spacing w:val="-6"/>
          <w:sz w:val="22"/>
          <w:szCs w:val="22"/>
        </w:rPr>
      </w:pPr>
    </w:p>
    <w:sectPr w:rsidR="000D6D7C" w:rsidRPr="00B92E6F" w:rsidSect="00DF7A69">
      <w:headerReference w:type="even" r:id="rId8"/>
      <w:headerReference w:type="default" r:id="rId9"/>
      <w:footerReference w:type="even" r:id="rId10"/>
      <w:pgSz w:w="11906" w:h="16838" w:code="9"/>
      <w:pgMar w:top="426" w:right="850" w:bottom="1134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960" w:rsidRDefault="00BB7960">
      <w:r>
        <w:separator/>
      </w:r>
    </w:p>
    <w:p w:rsidR="00BB7960" w:rsidRDefault="00BB7960"/>
  </w:endnote>
  <w:endnote w:type="continuationSeparator" w:id="0">
    <w:p w:rsidR="00BB7960" w:rsidRDefault="00BB7960">
      <w:r>
        <w:continuationSeparator/>
      </w:r>
    </w:p>
    <w:p w:rsidR="00BB7960" w:rsidRDefault="00BB7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7C" w:rsidRDefault="000D6D7C" w:rsidP="00E722D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D6D7C" w:rsidRDefault="000D6D7C">
    <w:pPr>
      <w:pStyle w:val="ae"/>
    </w:pPr>
  </w:p>
  <w:p w:rsidR="004A2BEA" w:rsidRDefault="004A2B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960" w:rsidRDefault="00BB7960">
      <w:r>
        <w:separator/>
      </w:r>
    </w:p>
    <w:p w:rsidR="00BB7960" w:rsidRDefault="00BB7960"/>
  </w:footnote>
  <w:footnote w:type="continuationSeparator" w:id="0">
    <w:p w:rsidR="00BB7960" w:rsidRDefault="00BB7960">
      <w:r>
        <w:continuationSeparator/>
      </w:r>
    </w:p>
    <w:p w:rsidR="00BB7960" w:rsidRDefault="00BB79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7C" w:rsidRDefault="000D6D7C" w:rsidP="002142E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D6D7C" w:rsidRDefault="000D6D7C">
    <w:pPr>
      <w:pStyle w:val="ac"/>
    </w:pPr>
  </w:p>
  <w:p w:rsidR="004A2BEA" w:rsidRDefault="004A2B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7C" w:rsidRPr="00934949" w:rsidRDefault="000D6D7C" w:rsidP="002142E7">
    <w:pPr>
      <w:pStyle w:val="ac"/>
      <w:framePr w:wrap="around" w:vAnchor="text" w:hAnchor="margin" w:xAlign="center" w:y="1"/>
      <w:rPr>
        <w:rStyle w:val="af0"/>
        <w:color w:val="auto"/>
      </w:rPr>
    </w:pPr>
  </w:p>
  <w:p w:rsidR="000D6D7C" w:rsidRPr="00934949" w:rsidRDefault="000D6D7C" w:rsidP="00736B4A">
    <w:pPr>
      <w:pStyle w:val="ac"/>
      <w:jc w:val="right"/>
      <w:rPr>
        <w:color w:val="auto"/>
      </w:rPr>
    </w:pPr>
  </w:p>
  <w:p w:rsidR="004A2BEA" w:rsidRPr="00934949" w:rsidRDefault="004A2BEA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267"/>
    <w:multiLevelType w:val="hybridMultilevel"/>
    <w:tmpl w:val="A24A906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10ED9"/>
    <w:multiLevelType w:val="hybridMultilevel"/>
    <w:tmpl w:val="F6EEB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/>
      </w:rPr>
    </w:lvl>
  </w:abstractNum>
  <w:abstractNum w:abstractNumId="5" w15:restartNumberingAfterBreak="0">
    <w:nsid w:val="1ECF2C84"/>
    <w:multiLevelType w:val="hybridMultilevel"/>
    <w:tmpl w:val="8B86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B710F"/>
    <w:multiLevelType w:val="multilevel"/>
    <w:tmpl w:val="360CDDC8"/>
    <w:lvl w:ilvl="0">
      <w:start w:val="1"/>
      <w:numFmt w:val="decimal"/>
      <w:lvlText w:val="%1."/>
      <w:lvlJc w:val="left"/>
      <w:pPr>
        <w:ind w:left="510" w:hanging="22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3" w:hanging="1440"/>
      </w:pPr>
      <w:rPr>
        <w:rFonts w:hint="default"/>
      </w:rPr>
    </w:lvl>
  </w:abstractNum>
  <w:abstractNum w:abstractNumId="7" w15:restartNumberingAfterBreak="0">
    <w:nsid w:val="29613B15"/>
    <w:multiLevelType w:val="hybridMultilevel"/>
    <w:tmpl w:val="6A5E3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C4A15"/>
    <w:multiLevelType w:val="multilevel"/>
    <w:tmpl w:val="7ECCC4B2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3" w:hanging="1800"/>
      </w:pPr>
      <w:rPr>
        <w:rFonts w:hint="default"/>
      </w:rPr>
    </w:lvl>
  </w:abstractNum>
  <w:abstractNum w:abstractNumId="9" w15:restartNumberingAfterBreak="0">
    <w:nsid w:val="30C23C8C"/>
    <w:multiLevelType w:val="multilevel"/>
    <w:tmpl w:val="23108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42D43"/>
    <w:multiLevelType w:val="multilevel"/>
    <w:tmpl w:val="2C52A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B44B5C"/>
    <w:multiLevelType w:val="multilevel"/>
    <w:tmpl w:val="7E7A9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14"/>
  </w:num>
  <w:num w:numId="3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  <w:num w:numId="13">
    <w:abstractNumId w:val="1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5346"/>
    <w:rsid w:val="0000132B"/>
    <w:rsid w:val="000066C6"/>
    <w:rsid w:val="000170BD"/>
    <w:rsid w:val="00025040"/>
    <w:rsid w:val="0002645E"/>
    <w:rsid w:val="00030B03"/>
    <w:rsid w:val="00030F1D"/>
    <w:rsid w:val="00032B17"/>
    <w:rsid w:val="000365A8"/>
    <w:rsid w:val="00041D20"/>
    <w:rsid w:val="00044A13"/>
    <w:rsid w:val="00044EB3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D6D7C"/>
    <w:rsid w:val="000E064E"/>
    <w:rsid w:val="000E2A4D"/>
    <w:rsid w:val="000E40FB"/>
    <w:rsid w:val="00111706"/>
    <w:rsid w:val="00113D70"/>
    <w:rsid w:val="00130AA1"/>
    <w:rsid w:val="00144438"/>
    <w:rsid w:val="0015343B"/>
    <w:rsid w:val="001679C6"/>
    <w:rsid w:val="001709E9"/>
    <w:rsid w:val="001715A9"/>
    <w:rsid w:val="00173057"/>
    <w:rsid w:val="001B1433"/>
    <w:rsid w:val="001C2EA5"/>
    <w:rsid w:val="001C48F6"/>
    <w:rsid w:val="001C6AB6"/>
    <w:rsid w:val="001D608E"/>
    <w:rsid w:val="001E5E9A"/>
    <w:rsid w:val="001F7B68"/>
    <w:rsid w:val="00202DD9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1533"/>
    <w:rsid w:val="00251FDA"/>
    <w:rsid w:val="0025631E"/>
    <w:rsid w:val="00262E60"/>
    <w:rsid w:val="0026744A"/>
    <w:rsid w:val="00275500"/>
    <w:rsid w:val="002805D6"/>
    <w:rsid w:val="00282EAF"/>
    <w:rsid w:val="002860F4"/>
    <w:rsid w:val="00295571"/>
    <w:rsid w:val="002A244B"/>
    <w:rsid w:val="002A3F48"/>
    <w:rsid w:val="002A5AC3"/>
    <w:rsid w:val="002B6FE4"/>
    <w:rsid w:val="002C05D5"/>
    <w:rsid w:val="002C4042"/>
    <w:rsid w:val="002C4E88"/>
    <w:rsid w:val="002C6F24"/>
    <w:rsid w:val="002D115E"/>
    <w:rsid w:val="002D444A"/>
    <w:rsid w:val="002D543E"/>
    <w:rsid w:val="002D63C2"/>
    <w:rsid w:val="002D77B4"/>
    <w:rsid w:val="002D7E7B"/>
    <w:rsid w:val="002F3CAE"/>
    <w:rsid w:val="002F50FA"/>
    <w:rsid w:val="0030158D"/>
    <w:rsid w:val="0030177E"/>
    <w:rsid w:val="003069F1"/>
    <w:rsid w:val="00307D4C"/>
    <w:rsid w:val="003106FC"/>
    <w:rsid w:val="0031391B"/>
    <w:rsid w:val="00336F70"/>
    <w:rsid w:val="00341D99"/>
    <w:rsid w:val="00345346"/>
    <w:rsid w:val="00367A43"/>
    <w:rsid w:val="003745C5"/>
    <w:rsid w:val="00374968"/>
    <w:rsid w:val="00383C71"/>
    <w:rsid w:val="003914A9"/>
    <w:rsid w:val="003926D2"/>
    <w:rsid w:val="003A51A3"/>
    <w:rsid w:val="003A61B9"/>
    <w:rsid w:val="003A7EBE"/>
    <w:rsid w:val="003B494A"/>
    <w:rsid w:val="003B4A10"/>
    <w:rsid w:val="003C0A3F"/>
    <w:rsid w:val="003D0D0D"/>
    <w:rsid w:val="003E075B"/>
    <w:rsid w:val="003E24B1"/>
    <w:rsid w:val="003E2C48"/>
    <w:rsid w:val="003F48C3"/>
    <w:rsid w:val="003F5F4B"/>
    <w:rsid w:val="004015CB"/>
    <w:rsid w:val="004047BD"/>
    <w:rsid w:val="004116A7"/>
    <w:rsid w:val="00412149"/>
    <w:rsid w:val="004140A7"/>
    <w:rsid w:val="00420FD8"/>
    <w:rsid w:val="00426224"/>
    <w:rsid w:val="00445BAE"/>
    <w:rsid w:val="00447722"/>
    <w:rsid w:val="00453460"/>
    <w:rsid w:val="00457FFC"/>
    <w:rsid w:val="004604B0"/>
    <w:rsid w:val="00464A7C"/>
    <w:rsid w:val="00466D77"/>
    <w:rsid w:val="00471418"/>
    <w:rsid w:val="0047298D"/>
    <w:rsid w:val="00473BEB"/>
    <w:rsid w:val="00474B15"/>
    <w:rsid w:val="00475EB0"/>
    <w:rsid w:val="00485351"/>
    <w:rsid w:val="00494198"/>
    <w:rsid w:val="0049610C"/>
    <w:rsid w:val="004A0C0F"/>
    <w:rsid w:val="004A2BEA"/>
    <w:rsid w:val="004A34F7"/>
    <w:rsid w:val="004B1070"/>
    <w:rsid w:val="004D4723"/>
    <w:rsid w:val="00531F0D"/>
    <w:rsid w:val="00534CA4"/>
    <w:rsid w:val="00537DD0"/>
    <w:rsid w:val="00544646"/>
    <w:rsid w:val="005503A9"/>
    <w:rsid w:val="00551E25"/>
    <w:rsid w:val="00551E57"/>
    <w:rsid w:val="00552E4A"/>
    <w:rsid w:val="00552E59"/>
    <w:rsid w:val="00571309"/>
    <w:rsid w:val="00576F76"/>
    <w:rsid w:val="005802FF"/>
    <w:rsid w:val="00582956"/>
    <w:rsid w:val="0059405D"/>
    <w:rsid w:val="00595C63"/>
    <w:rsid w:val="005A1449"/>
    <w:rsid w:val="005A7DC6"/>
    <w:rsid w:val="005B6A53"/>
    <w:rsid w:val="005C21FA"/>
    <w:rsid w:val="005D781C"/>
    <w:rsid w:val="005E4F28"/>
    <w:rsid w:val="005E6DB6"/>
    <w:rsid w:val="005F44B1"/>
    <w:rsid w:val="0060317B"/>
    <w:rsid w:val="006059BB"/>
    <w:rsid w:val="00606FEE"/>
    <w:rsid w:val="00625393"/>
    <w:rsid w:val="00625584"/>
    <w:rsid w:val="00630D4F"/>
    <w:rsid w:val="00634992"/>
    <w:rsid w:val="006371AD"/>
    <w:rsid w:val="00655CFE"/>
    <w:rsid w:val="006609B5"/>
    <w:rsid w:val="00677596"/>
    <w:rsid w:val="00684D9D"/>
    <w:rsid w:val="006976F3"/>
    <w:rsid w:val="0069794B"/>
    <w:rsid w:val="00697E99"/>
    <w:rsid w:val="006A1967"/>
    <w:rsid w:val="006B5126"/>
    <w:rsid w:val="006B5C6C"/>
    <w:rsid w:val="006B61CC"/>
    <w:rsid w:val="006C0479"/>
    <w:rsid w:val="006C1403"/>
    <w:rsid w:val="006C2D0A"/>
    <w:rsid w:val="006C3B4C"/>
    <w:rsid w:val="006D3159"/>
    <w:rsid w:val="006E0FD7"/>
    <w:rsid w:val="006E22BB"/>
    <w:rsid w:val="006E4902"/>
    <w:rsid w:val="006F2FFE"/>
    <w:rsid w:val="00700392"/>
    <w:rsid w:val="00703379"/>
    <w:rsid w:val="00705529"/>
    <w:rsid w:val="0071334D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06C9"/>
    <w:rsid w:val="007A2AEF"/>
    <w:rsid w:val="007B15BC"/>
    <w:rsid w:val="007C0A40"/>
    <w:rsid w:val="007D3634"/>
    <w:rsid w:val="007E244E"/>
    <w:rsid w:val="007E5EF2"/>
    <w:rsid w:val="007F3AF6"/>
    <w:rsid w:val="00803ED7"/>
    <w:rsid w:val="00810FF7"/>
    <w:rsid w:val="00817509"/>
    <w:rsid w:val="00837EFC"/>
    <w:rsid w:val="00842194"/>
    <w:rsid w:val="008658B2"/>
    <w:rsid w:val="0088096C"/>
    <w:rsid w:val="00885F5F"/>
    <w:rsid w:val="00891934"/>
    <w:rsid w:val="008A243E"/>
    <w:rsid w:val="008C0CBC"/>
    <w:rsid w:val="008C228B"/>
    <w:rsid w:val="008E24B5"/>
    <w:rsid w:val="008E5C59"/>
    <w:rsid w:val="008E74BA"/>
    <w:rsid w:val="008F6D5E"/>
    <w:rsid w:val="009001AF"/>
    <w:rsid w:val="00900A1E"/>
    <w:rsid w:val="00903662"/>
    <w:rsid w:val="00907611"/>
    <w:rsid w:val="00907C87"/>
    <w:rsid w:val="00914BAC"/>
    <w:rsid w:val="0091723F"/>
    <w:rsid w:val="00922193"/>
    <w:rsid w:val="009235C8"/>
    <w:rsid w:val="009322D6"/>
    <w:rsid w:val="00934949"/>
    <w:rsid w:val="00941353"/>
    <w:rsid w:val="00942697"/>
    <w:rsid w:val="00946EE1"/>
    <w:rsid w:val="00951A7F"/>
    <w:rsid w:val="0096282D"/>
    <w:rsid w:val="00971544"/>
    <w:rsid w:val="009726E8"/>
    <w:rsid w:val="0098032F"/>
    <w:rsid w:val="009873F2"/>
    <w:rsid w:val="009901B8"/>
    <w:rsid w:val="00993E8A"/>
    <w:rsid w:val="009A0E6D"/>
    <w:rsid w:val="009A1AD4"/>
    <w:rsid w:val="009A6B88"/>
    <w:rsid w:val="009B0210"/>
    <w:rsid w:val="009B2682"/>
    <w:rsid w:val="009B4842"/>
    <w:rsid w:val="009B53F2"/>
    <w:rsid w:val="009C0918"/>
    <w:rsid w:val="009C143D"/>
    <w:rsid w:val="009C495D"/>
    <w:rsid w:val="009C738B"/>
    <w:rsid w:val="009D15ED"/>
    <w:rsid w:val="009D59CA"/>
    <w:rsid w:val="009F1814"/>
    <w:rsid w:val="009F4567"/>
    <w:rsid w:val="00A04FEC"/>
    <w:rsid w:val="00A20270"/>
    <w:rsid w:val="00A241A3"/>
    <w:rsid w:val="00A303B3"/>
    <w:rsid w:val="00A30435"/>
    <w:rsid w:val="00A32AE8"/>
    <w:rsid w:val="00A3333D"/>
    <w:rsid w:val="00A37E83"/>
    <w:rsid w:val="00A428C5"/>
    <w:rsid w:val="00A43D41"/>
    <w:rsid w:val="00A56EE6"/>
    <w:rsid w:val="00A76E23"/>
    <w:rsid w:val="00A8084D"/>
    <w:rsid w:val="00A878D7"/>
    <w:rsid w:val="00A93231"/>
    <w:rsid w:val="00A93698"/>
    <w:rsid w:val="00AB148A"/>
    <w:rsid w:val="00AB1D1E"/>
    <w:rsid w:val="00AB1D57"/>
    <w:rsid w:val="00AB4AE4"/>
    <w:rsid w:val="00AC1DB1"/>
    <w:rsid w:val="00AD5AFC"/>
    <w:rsid w:val="00AF6802"/>
    <w:rsid w:val="00AF7100"/>
    <w:rsid w:val="00B05774"/>
    <w:rsid w:val="00B0771D"/>
    <w:rsid w:val="00B20725"/>
    <w:rsid w:val="00B245C3"/>
    <w:rsid w:val="00B463B5"/>
    <w:rsid w:val="00B46CC7"/>
    <w:rsid w:val="00B62B94"/>
    <w:rsid w:val="00B71294"/>
    <w:rsid w:val="00B742C1"/>
    <w:rsid w:val="00B917A3"/>
    <w:rsid w:val="00B92E6F"/>
    <w:rsid w:val="00B933CE"/>
    <w:rsid w:val="00B9616D"/>
    <w:rsid w:val="00BB23E7"/>
    <w:rsid w:val="00BB2BEE"/>
    <w:rsid w:val="00BB5BC3"/>
    <w:rsid w:val="00BB7960"/>
    <w:rsid w:val="00BC50B0"/>
    <w:rsid w:val="00BD2284"/>
    <w:rsid w:val="00BE61A0"/>
    <w:rsid w:val="00BF02B8"/>
    <w:rsid w:val="00BF29CC"/>
    <w:rsid w:val="00BF4D3D"/>
    <w:rsid w:val="00BF6581"/>
    <w:rsid w:val="00C07CEF"/>
    <w:rsid w:val="00C16374"/>
    <w:rsid w:val="00C16AF5"/>
    <w:rsid w:val="00C245D0"/>
    <w:rsid w:val="00C31874"/>
    <w:rsid w:val="00C34C20"/>
    <w:rsid w:val="00C36EFF"/>
    <w:rsid w:val="00C46758"/>
    <w:rsid w:val="00C50D94"/>
    <w:rsid w:val="00C74819"/>
    <w:rsid w:val="00C91FFA"/>
    <w:rsid w:val="00C92066"/>
    <w:rsid w:val="00C945C0"/>
    <w:rsid w:val="00C96594"/>
    <w:rsid w:val="00CA520D"/>
    <w:rsid w:val="00CB0B5B"/>
    <w:rsid w:val="00CB724C"/>
    <w:rsid w:val="00CC57B0"/>
    <w:rsid w:val="00CE158D"/>
    <w:rsid w:val="00CE15C9"/>
    <w:rsid w:val="00CE738D"/>
    <w:rsid w:val="00D05AAB"/>
    <w:rsid w:val="00D322F3"/>
    <w:rsid w:val="00D40E1A"/>
    <w:rsid w:val="00D501E6"/>
    <w:rsid w:val="00D553C9"/>
    <w:rsid w:val="00D56DD7"/>
    <w:rsid w:val="00D64086"/>
    <w:rsid w:val="00D65D7C"/>
    <w:rsid w:val="00D763D4"/>
    <w:rsid w:val="00D80775"/>
    <w:rsid w:val="00D93B15"/>
    <w:rsid w:val="00DA5559"/>
    <w:rsid w:val="00DB2298"/>
    <w:rsid w:val="00DC21CF"/>
    <w:rsid w:val="00DD011E"/>
    <w:rsid w:val="00DF07A8"/>
    <w:rsid w:val="00DF310B"/>
    <w:rsid w:val="00DF3E59"/>
    <w:rsid w:val="00DF70DF"/>
    <w:rsid w:val="00DF7A69"/>
    <w:rsid w:val="00E04C84"/>
    <w:rsid w:val="00E051E5"/>
    <w:rsid w:val="00E131BF"/>
    <w:rsid w:val="00E214A5"/>
    <w:rsid w:val="00E33036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36EE"/>
    <w:rsid w:val="00EC4209"/>
    <w:rsid w:val="00ED1409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41373"/>
    <w:rsid w:val="00F5707D"/>
    <w:rsid w:val="00F64141"/>
    <w:rsid w:val="00F65A9A"/>
    <w:rsid w:val="00F65BF5"/>
    <w:rsid w:val="00F67AD2"/>
    <w:rsid w:val="00F954CA"/>
    <w:rsid w:val="00F97654"/>
    <w:rsid w:val="00FA013A"/>
    <w:rsid w:val="00FA5030"/>
    <w:rsid w:val="00FB14CC"/>
    <w:rsid w:val="00FB222A"/>
    <w:rsid w:val="00FB58EA"/>
    <w:rsid w:val="00FB675D"/>
    <w:rsid w:val="00FC1F95"/>
    <w:rsid w:val="00FC600C"/>
    <w:rsid w:val="00FE0003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C3F31-BE70-44AB-8AB6-7C60491E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color w:val="FF0000"/>
      <w:spacing w:val="-14"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Pr>
      <w:rFonts w:ascii="Cambria" w:hAnsi="Cambria" w:cs="Times New Roman"/>
      <w:b/>
      <w:bCs/>
      <w:i/>
      <w:iCs/>
      <w:color w:val="FF0000"/>
      <w:spacing w:val="-14"/>
      <w:sz w:val="28"/>
      <w:szCs w:val="28"/>
    </w:rPr>
  </w:style>
  <w:style w:type="paragraph" w:styleId="a4">
    <w:name w:val="Plain Text"/>
    <w:basedOn w:val="a0"/>
    <w:link w:val="a5"/>
    <w:uiPriority w:val="99"/>
    <w:rsid w:val="00E62794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link w:val="a4"/>
    <w:uiPriority w:val="99"/>
    <w:semiHidden/>
    <w:locked/>
    <w:rPr>
      <w:rFonts w:ascii="Courier New" w:hAnsi="Courier New" w:cs="Courier New"/>
      <w:color w:val="FF0000"/>
      <w:spacing w:val="-14"/>
      <w:sz w:val="20"/>
      <w:szCs w:val="20"/>
    </w:rPr>
  </w:style>
  <w:style w:type="table" w:styleId="a6">
    <w:name w:val="Table Grid"/>
    <w:basedOn w:val="a2"/>
    <w:uiPriority w:val="99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0"/>
    <w:link w:val="a8"/>
    <w:uiPriority w:val="99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Pr>
      <w:rFonts w:cs="Times New Roman"/>
      <w:color w:val="FF0000"/>
      <w:spacing w:val="-14"/>
      <w:sz w:val="28"/>
      <w:szCs w:val="28"/>
    </w:rPr>
  </w:style>
  <w:style w:type="paragraph" w:styleId="a9">
    <w:name w:val="Balloon Text"/>
    <w:basedOn w:val="a0"/>
    <w:link w:val="aa"/>
    <w:uiPriority w:val="99"/>
    <w:semiHidden/>
    <w:rsid w:val="00B077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cs="Times New Roman"/>
      <w:color w:val="FF0000"/>
      <w:spacing w:val="-14"/>
      <w:sz w:val="2"/>
    </w:rPr>
  </w:style>
  <w:style w:type="character" w:customStyle="1" w:styleId="ab">
    <w:name w:val="комментарий"/>
    <w:uiPriority w:val="99"/>
    <w:rsid w:val="00A43D41"/>
    <w:rPr>
      <w:b/>
      <w:i/>
      <w:shd w:val="clear" w:color="auto" w:fill="FFFF99"/>
    </w:rPr>
  </w:style>
  <w:style w:type="paragraph" w:styleId="ac">
    <w:name w:val="header"/>
    <w:basedOn w:val="a0"/>
    <w:link w:val="ad"/>
    <w:uiPriority w:val="99"/>
    <w:rsid w:val="00736B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Pr>
      <w:rFonts w:cs="Times New Roman"/>
      <w:color w:val="FF0000"/>
      <w:spacing w:val="-14"/>
      <w:sz w:val="28"/>
      <w:szCs w:val="28"/>
    </w:rPr>
  </w:style>
  <w:style w:type="paragraph" w:styleId="ae">
    <w:name w:val="footer"/>
    <w:basedOn w:val="a0"/>
    <w:link w:val="af"/>
    <w:uiPriority w:val="99"/>
    <w:rsid w:val="00736B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Pr>
      <w:rFonts w:cs="Times New Roman"/>
      <w:color w:val="FF0000"/>
      <w:spacing w:val="-14"/>
      <w:sz w:val="28"/>
      <w:szCs w:val="28"/>
    </w:rPr>
  </w:style>
  <w:style w:type="character" w:styleId="af0">
    <w:name w:val="page number"/>
    <w:uiPriority w:val="99"/>
    <w:rsid w:val="00736B4A"/>
    <w:rPr>
      <w:rFonts w:cs="Times New Roman"/>
    </w:rPr>
  </w:style>
  <w:style w:type="paragraph" w:customStyle="1" w:styleId="31">
    <w:name w:val="Основной текст с отступом 31"/>
    <w:basedOn w:val="a0"/>
    <w:uiPriority w:val="99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f1">
    <w:name w:val="Пункт"/>
    <w:basedOn w:val="a0"/>
    <w:uiPriority w:val="99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color w:val="auto"/>
      <w:spacing w:val="0"/>
      <w:szCs w:val="20"/>
    </w:rPr>
  </w:style>
  <w:style w:type="paragraph" w:customStyle="1" w:styleId="af2">
    <w:name w:val="Подпункт"/>
    <w:basedOn w:val="af1"/>
    <w:uiPriority w:val="99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uiPriority w:val="99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uiPriority w:val="99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2"/>
    <w:uiPriority w:val="99"/>
    <w:rsid w:val="00552E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0"/>
    <w:uiPriority w:val="99"/>
    <w:locked/>
    <w:rsid w:val="00552E59"/>
    <w:rPr>
      <w:rFonts w:cs="Times New Roman"/>
      <w:color w:val="FF0000"/>
      <w:spacing w:val="-14"/>
      <w:sz w:val="28"/>
    </w:rPr>
  </w:style>
  <w:style w:type="paragraph" w:styleId="af3">
    <w:name w:val="List Paragraph"/>
    <w:basedOn w:val="a0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pple-converted-space">
    <w:name w:val="apple-converted-space"/>
    <w:rsid w:val="00F65BF5"/>
  </w:style>
  <w:style w:type="character" w:customStyle="1" w:styleId="match">
    <w:name w:val="match"/>
    <w:uiPriority w:val="99"/>
    <w:rsid w:val="00F65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ndratieva.EV\Desktop\&#1096;&#1072;&#1073;&#1083;&#1086;&#1085;%20&#1075;&#1088;&#1072;&#1092;&#1080;&#1082;%20&#1080;%20&#1079;&#1072;&#1076;&#1072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4698E-3EC5-45D0-9B04-53EAF3F2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график и задание</Template>
  <TotalTime>257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Кондратьева Екатерина Валерьевна</dc:creator>
  <cp:keywords/>
  <dc:description/>
  <cp:lastModifiedBy>Мусатова Светлана Николаевна</cp:lastModifiedBy>
  <cp:revision>42</cp:revision>
  <cp:lastPrinted>2015-05-18T09:05:00Z</cp:lastPrinted>
  <dcterms:created xsi:type="dcterms:W3CDTF">2013-03-20T14:21:00Z</dcterms:created>
  <dcterms:modified xsi:type="dcterms:W3CDTF">2015-05-20T06:55:00Z</dcterms:modified>
</cp:coreProperties>
</file>